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A8D7C" w14:textId="77777777" w:rsidR="00495472" w:rsidRDefault="00C30FE8">
      <w:pPr>
        <w:ind w:left="5493"/>
        <w:rPr>
          <w:rFonts w:ascii="Times New Roman"/>
          <w:sz w:val="20"/>
        </w:rPr>
      </w:pPr>
      <w:r>
        <w:rPr>
          <w:rFonts w:ascii="Times New Roman"/>
          <w:noProof/>
          <w:sz w:val="20"/>
        </w:rPr>
        <w:drawing>
          <wp:inline distT="0" distB="0" distL="0" distR="0" wp14:anchorId="29BA8D8F" wp14:editId="29BA8D90">
            <wp:extent cx="2399123" cy="70865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399123" cy="708659"/>
                    </a:xfrm>
                    <a:prstGeom prst="rect">
                      <a:avLst/>
                    </a:prstGeom>
                  </pic:spPr>
                </pic:pic>
              </a:graphicData>
            </a:graphic>
          </wp:inline>
        </w:drawing>
      </w:r>
    </w:p>
    <w:p w14:paraId="29BA8D7D" w14:textId="77777777" w:rsidR="00495472" w:rsidRDefault="00495472">
      <w:pPr>
        <w:pStyle w:val="BodyText"/>
        <w:rPr>
          <w:rFonts w:ascii="Times New Roman"/>
        </w:rPr>
      </w:pPr>
    </w:p>
    <w:p w14:paraId="29BA8D7E" w14:textId="30019246" w:rsidR="00495472" w:rsidRDefault="00495472">
      <w:pPr>
        <w:pStyle w:val="BodyText"/>
        <w:spacing w:before="138"/>
        <w:rPr>
          <w:rFonts w:ascii="Times New Roman"/>
        </w:rPr>
      </w:pPr>
    </w:p>
    <w:p w14:paraId="29BA8D81" w14:textId="77777777" w:rsidR="00495472" w:rsidRDefault="00C30FE8" w:rsidP="00C30FE8">
      <w:pPr>
        <w:pStyle w:val="Heading1"/>
        <w:ind w:left="0"/>
        <w:rPr>
          <w:u w:val="none"/>
        </w:rPr>
      </w:pPr>
      <w:r>
        <w:rPr>
          <w:color w:val="6A2D35"/>
          <w:spacing w:val="-2"/>
          <w:u w:val="thick" w:color="6A2D35"/>
        </w:rPr>
        <w:t>Requesting</w:t>
      </w:r>
      <w:r>
        <w:rPr>
          <w:color w:val="6A2D35"/>
          <w:spacing w:val="-12"/>
          <w:u w:val="thick" w:color="6A2D35"/>
        </w:rPr>
        <w:t xml:space="preserve"> </w:t>
      </w:r>
      <w:r>
        <w:rPr>
          <w:color w:val="6A2D35"/>
          <w:spacing w:val="-2"/>
          <w:u w:val="thick" w:color="6A2D35"/>
        </w:rPr>
        <w:t>a</w:t>
      </w:r>
      <w:r>
        <w:rPr>
          <w:color w:val="6A2D35"/>
          <w:spacing w:val="-12"/>
          <w:u w:val="thick" w:color="6A2D35"/>
        </w:rPr>
        <w:t xml:space="preserve"> </w:t>
      </w:r>
      <w:r>
        <w:rPr>
          <w:color w:val="6A2D35"/>
          <w:spacing w:val="-2"/>
          <w:u w:val="thick" w:color="6A2D35"/>
        </w:rPr>
        <w:t>review</w:t>
      </w:r>
      <w:r>
        <w:rPr>
          <w:color w:val="6A2D35"/>
          <w:spacing w:val="-12"/>
          <w:u w:val="thick" w:color="6A2D35"/>
        </w:rPr>
        <w:t xml:space="preserve"> </w:t>
      </w:r>
      <w:r>
        <w:rPr>
          <w:color w:val="6A2D35"/>
          <w:spacing w:val="-2"/>
          <w:u w:val="thick" w:color="6A2D35"/>
        </w:rPr>
        <w:t>of</w:t>
      </w:r>
      <w:r>
        <w:rPr>
          <w:color w:val="6A2D35"/>
          <w:spacing w:val="-11"/>
          <w:u w:val="thick" w:color="6A2D35"/>
        </w:rPr>
        <w:t xml:space="preserve"> </w:t>
      </w:r>
      <w:r>
        <w:rPr>
          <w:color w:val="6A2D35"/>
          <w:spacing w:val="-2"/>
          <w:u w:val="thick" w:color="6A2D35"/>
        </w:rPr>
        <w:t>your</w:t>
      </w:r>
      <w:r>
        <w:rPr>
          <w:color w:val="6A2D35"/>
          <w:spacing w:val="-8"/>
          <w:u w:val="thick" w:color="6A2D35"/>
        </w:rPr>
        <w:t xml:space="preserve"> </w:t>
      </w:r>
      <w:r>
        <w:rPr>
          <w:color w:val="6A2D35"/>
          <w:spacing w:val="-2"/>
          <w:u w:val="thick" w:color="6A2D35"/>
        </w:rPr>
        <w:t>Kindred</w:t>
      </w:r>
      <w:r>
        <w:rPr>
          <w:color w:val="6A2D35"/>
          <w:spacing w:val="-13"/>
          <w:u w:val="thick" w:color="6A2D35"/>
        </w:rPr>
        <w:t xml:space="preserve"> </w:t>
      </w:r>
      <w:r>
        <w:rPr>
          <w:color w:val="6A2D35"/>
          <w:spacing w:val="-2"/>
          <w:u w:val="thick" w:color="6A2D35"/>
        </w:rPr>
        <w:t>grant</w:t>
      </w:r>
      <w:r>
        <w:rPr>
          <w:color w:val="6A2D35"/>
          <w:spacing w:val="-10"/>
          <w:u w:val="thick" w:color="6A2D35"/>
        </w:rPr>
        <w:t xml:space="preserve"> </w:t>
      </w:r>
      <w:r>
        <w:rPr>
          <w:color w:val="6A2D35"/>
          <w:spacing w:val="-2"/>
          <w:u w:val="thick" w:color="6A2D35"/>
        </w:rPr>
        <w:t>decision</w:t>
      </w:r>
    </w:p>
    <w:p w14:paraId="29BA8D82" w14:textId="77777777" w:rsidR="00495472" w:rsidRDefault="00495472">
      <w:pPr>
        <w:pStyle w:val="BodyText"/>
        <w:rPr>
          <w:b/>
        </w:rPr>
      </w:pPr>
    </w:p>
    <w:p w14:paraId="1F9489A4" w14:textId="77777777" w:rsidR="002751EC" w:rsidRPr="00D33DA6" w:rsidRDefault="002751EC" w:rsidP="002751EC">
      <w:pPr>
        <w:pStyle w:val="BodyText"/>
        <w:spacing w:before="79"/>
        <w:rPr>
          <w:b/>
          <w:bCs/>
          <w:spacing w:val="-2"/>
          <w:sz w:val="22"/>
          <w:szCs w:val="22"/>
          <w:lang w:val="en-GB"/>
        </w:rPr>
      </w:pPr>
      <w:r w:rsidRPr="00D33DA6">
        <w:rPr>
          <w:b/>
          <w:bCs/>
          <w:spacing w:val="-2"/>
          <w:sz w:val="22"/>
          <w:szCs w:val="22"/>
          <w:lang w:val="en-GB"/>
        </w:rPr>
        <w:t>If you disagree with a decision about your Kindred application, you can ask us to explain or review it.</w:t>
      </w:r>
    </w:p>
    <w:p w14:paraId="20710D68"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There is no separate right of appeal. Instead, there are two stages available to you if you disagree with our decision.</w:t>
      </w:r>
    </w:p>
    <w:p w14:paraId="2C1C046E" w14:textId="77777777" w:rsidR="002751EC" w:rsidRPr="00D33DA6" w:rsidRDefault="002751EC" w:rsidP="002751EC">
      <w:pPr>
        <w:pStyle w:val="BodyText"/>
        <w:spacing w:before="79"/>
        <w:rPr>
          <w:b/>
          <w:bCs/>
          <w:spacing w:val="-2"/>
          <w:sz w:val="22"/>
          <w:szCs w:val="22"/>
          <w:lang w:val="en-GB"/>
        </w:rPr>
      </w:pPr>
      <w:r w:rsidRPr="00D33DA6">
        <w:rPr>
          <w:b/>
          <w:bCs/>
          <w:spacing w:val="-2"/>
          <w:sz w:val="22"/>
          <w:szCs w:val="22"/>
          <w:lang w:val="en-GB"/>
        </w:rPr>
        <w:t>1. Talk to us about the decision</w:t>
      </w:r>
    </w:p>
    <w:p w14:paraId="49E2CBE6"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Please contact us first if you are unhappy with your decision.</w:t>
      </w:r>
    </w:p>
    <w:p w14:paraId="1CB50B87"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We can explain how we reached the decision and answer any questions you have.</w:t>
      </w:r>
    </w:p>
    <w:p w14:paraId="6887ECC4"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If you think there is relevant information that we have not considered, please tell us. We may ask you to provide further information or evidence. The person who completed your original assessment will consider any new information and let you know whether this changes the decision.</w:t>
      </w:r>
    </w:p>
    <w:p w14:paraId="41931A48"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 xml:space="preserve">We aim to respond within 10 working days once we have received all the </w:t>
      </w:r>
      <w:proofErr w:type="gramStart"/>
      <w:r w:rsidRPr="00D33DA6">
        <w:rPr>
          <w:spacing w:val="-2"/>
          <w:sz w:val="22"/>
          <w:szCs w:val="22"/>
          <w:lang w:val="en-GB"/>
        </w:rPr>
        <w:t>information</w:t>
      </w:r>
      <w:proofErr w:type="gramEnd"/>
      <w:r w:rsidRPr="00D33DA6">
        <w:rPr>
          <w:spacing w:val="-2"/>
          <w:sz w:val="22"/>
          <w:szCs w:val="22"/>
          <w:lang w:val="en-GB"/>
        </w:rPr>
        <w:t xml:space="preserve"> we need to consider what you have told us.</w:t>
      </w:r>
    </w:p>
    <w:p w14:paraId="43641865" w14:textId="77777777" w:rsidR="002751EC" w:rsidRPr="00D33DA6" w:rsidRDefault="002751EC" w:rsidP="002751EC">
      <w:pPr>
        <w:pStyle w:val="BodyText"/>
        <w:spacing w:before="79"/>
        <w:rPr>
          <w:b/>
          <w:bCs/>
          <w:spacing w:val="-2"/>
          <w:sz w:val="22"/>
          <w:szCs w:val="22"/>
          <w:lang w:val="en-GB"/>
        </w:rPr>
      </w:pPr>
      <w:r w:rsidRPr="00D33DA6">
        <w:rPr>
          <w:b/>
          <w:bCs/>
          <w:spacing w:val="-2"/>
          <w:sz w:val="22"/>
          <w:szCs w:val="22"/>
          <w:lang w:val="en-GB"/>
        </w:rPr>
        <w:t>2. Ask for a review</w:t>
      </w:r>
    </w:p>
    <w:p w14:paraId="7208A52B"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If you are still unhappy after we have explained the decision and considered any new information, you can ask us to review it.</w:t>
      </w:r>
    </w:p>
    <w:p w14:paraId="50B55197"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A different assessor will complete a new assessment of your application. They will consider your application and the information you have provided and make a new decision.</w:t>
      </w:r>
    </w:p>
    <w:p w14:paraId="5707E825"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We aim to complete the review and let you know the outcome within 10 working days once we have all the information needed to complete the assessment.</w:t>
      </w:r>
    </w:p>
    <w:p w14:paraId="6561A88F" w14:textId="77777777" w:rsidR="002751EC" w:rsidRPr="00D33DA6" w:rsidRDefault="002751EC" w:rsidP="002751EC">
      <w:pPr>
        <w:pStyle w:val="BodyText"/>
        <w:spacing w:before="79"/>
        <w:rPr>
          <w:b/>
          <w:bCs/>
          <w:spacing w:val="-2"/>
          <w:sz w:val="22"/>
          <w:szCs w:val="22"/>
          <w:lang w:val="en-GB"/>
        </w:rPr>
      </w:pPr>
      <w:r w:rsidRPr="00D33DA6">
        <w:rPr>
          <w:spacing w:val="-2"/>
          <w:sz w:val="22"/>
          <w:szCs w:val="22"/>
          <w:lang w:val="en-GB"/>
        </w:rPr>
        <w:t>Once your application has been assessed by a second assessor, the grant decision is final and there is no further review of the decision</w:t>
      </w:r>
      <w:r w:rsidRPr="00D33DA6">
        <w:rPr>
          <w:b/>
          <w:bCs/>
          <w:spacing w:val="-2"/>
          <w:sz w:val="22"/>
          <w:szCs w:val="22"/>
          <w:lang w:val="en-GB"/>
        </w:rPr>
        <w:t>.</w:t>
      </w:r>
    </w:p>
    <w:p w14:paraId="6E8C5CF9" w14:textId="77777777" w:rsidR="002751EC" w:rsidRPr="00D33DA6" w:rsidRDefault="002751EC" w:rsidP="002751EC">
      <w:pPr>
        <w:pStyle w:val="BodyText"/>
        <w:spacing w:before="79"/>
        <w:rPr>
          <w:b/>
          <w:bCs/>
          <w:spacing w:val="-2"/>
          <w:sz w:val="22"/>
          <w:szCs w:val="22"/>
          <w:lang w:val="en-GB"/>
        </w:rPr>
      </w:pPr>
      <w:r w:rsidRPr="00D33DA6">
        <w:rPr>
          <w:b/>
          <w:bCs/>
          <w:spacing w:val="-2"/>
          <w:sz w:val="22"/>
          <w:szCs w:val="22"/>
          <w:lang w:val="en-GB"/>
        </w:rPr>
        <w:t>Concerns about how we handled your application</w:t>
      </w:r>
    </w:p>
    <w:p w14:paraId="19D7B34C"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You can use our complaints process if your concern is about how we handled your application rather than the grant decision itself.</w:t>
      </w:r>
    </w:p>
    <w:p w14:paraId="03062163"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This could include concerns about the service you received, our communication, unreasonable delays or other aspects of how we handled your application.</w:t>
      </w:r>
    </w:p>
    <w:p w14:paraId="1D3B7DFA"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The complaints process looks at how we handled your application. It is not an additional stage for reviewing your grant decision.</w:t>
      </w:r>
    </w:p>
    <w:p w14:paraId="0E5C9D58" w14:textId="77777777" w:rsidR="002751EC" w:rsidRPr="00D33DA6" w:rsidRDefault="002751EC" w:rsidP="002751EC">
      <w:pPr>
        <w:pStyle w:val="BodyText"/>
        <w:spacing w:before="79"/>
        <w:rPr>
          <w:b/>
          <w:bCs/>
          <w:spacing w:val="-2"/>
          <w:sz w:val="22"/>
          <w:szCs w:val="22"/>
          <w:lang w:val="en-GB"/>
        </w:rPr>
      </w:pPr>
      <w:r w:rsidRPr="00D33DA6">
        <w:rPr>
          <w:b/>
          <w:bCs/>
          <w:spacing w:val="-2"/>
          <w:sz w:val="22"/>
          <w:szCs w:val="22"/>
          <w:lang w:val="en-GB"/>
        </w:rPr>
        <w:t>How to contact us</w:t>
      </w:r>
    </w:p>
    <w:p w14:paraId="120CE1F5"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 xml:space="preserve">Email: </w:t>
      </w:r>
      <w:proofErr w:type="spellStart"/>
      <w:r w:rsidRPr="00D33DA6">
        <w:rPr>
          <w:spacing w:val="-2"/>
          <w:sz w:val="22"/>
          <w:szCs w:val="22"/>
          <w:lang w:val="en-GB"/>
        </w:rPr>
        <w:t>kindred@henrysmith.foundation</w:t>
      </w:r>
      <w:proofErr w:type="spellEnd"/>
      <w:r w:rsidRPr="00D33DA6">
        <w:rPr>
          <w:spacing w:val="-2"/>
          <w:sz w:val="22"/>
          <w:szCs w:val="22"/>
          <w:lang w:val="en-GB"/>
        </w:rPr>
        <w:br/>
        <w:t>Telephone: 020 7264 4970 (option 2)</w:t>
      </w:r>
    </w:p>
    <w:p w14:paraId="13453532" w14:textId="77777777" w:rsidR="002751EC" w:rsidRPr="00D33DA6" w:rsidRDefault="002751EC" w:rsidP="002751EC">
      <w:pPr>
        <w:pStyle w:val="BodyText"/>
        <w:spacing w:before="79"/>
        <w:rPr>
          <w:spacing w:val="-2"/>
          <w:sz w:val="22"/>
          <w:szCs w:val="22"/>
          <w:lang w:val="en-GB"/>
        </w:rPr>
      </w:pPr>
      <w:r w:rsidRPr="00D33DA6">
        <w:rPr>
          <w:spacing w:val="-2"/>
          <w:sz w:val="22"/>
          <w:szCs w:val="22"/>
          <w:lang w:val="en-GB"/>
        </w:rPr>
        <w:t>Post:</w:t>
      </w:r>
      <w:r w:rsidRPr="00D33DA6">
        <w:rPr>
          <w:spacing w:val="-2"/>
          <w:sz w:val="22"/>
          <w:szCs w:val="22"/>
          <w:lang w:val="en-GB"/>
        </w:rPr>
        <w:br/>
        <w:t>Henry Smith Foundation</w:t>
      </w:r>
      <w:r w:rsidRPr="00D33DA6">
        <w:rPr>
          <w:spacing w:val="-2"/>
          <w:sz w:val="22"/>
          <w:szCs w:val="22"/>
          <w:lang w:val="en-GB"/>
        </w:rPr>
        <w:br/>
        <w:t>Caledonia House</w:t>
      </w:r>
      <w:r w:rsidRPr="00D33DA6">
        <w:rPr>
          <w:spacing w:val="-2"/>
          <w:sz w:val="22"/>
          <w:szCs w:val="22"/>
          <w:lang w:val="en-GB"/>
        </w:rPr>
        <w:br/>
        <w:t>3rd Floor</w:t>
      </w:r>
      <w:r w:rsidRPr="00D33DA6">
        <w:rPr>
          <w:spacing w:val="-2"/>
          <w:sz w:val="22"/>
          <w:szCs w:val="22"/>
          <w:lang w:val="en-GB"/>
        </w:rPr>
        <w:br/>
        <w:t>223 Pentonville Road</w:t>
      </w:r>
      <w:r w:rsidRPr="00D33DA6">
        <w:rPr>
          <w:spacing w:val="-2"/>
          <w:sz w:val="22"/>
          <w:szCs w:val="22"/>
          <w:lang w:val="en-GB"/>
        </w:rPr>
        <w:br/>
        <w:t>London</w:t>
      </w:r>
      <w:r w:rsidRPr="00D33DA6">
        <w:rPr>
          <w:spacing w:val="-2"/>
          <w:sz w:val="22"/>
          <w:szCs w:val="22"/>
          <w:lang w:val="en-GB"/>
        </w:rPr>
        <w:br/>
        <w:t>N1 9NG</w:t>
      </w:r>
    </w:p>
    <w:p w14:paraId="29BA8D8E" w14:textId="7273D20B" w:rsidR="00495472" w:rsidRPr="00D33DA6" w:rsidRDefault="00495472" w:rsidP="002751EC">
      <w:pPr>
        <w:pStyle w:val="BodyText"/>
        <w:spacing w:before="79"/>
        <w:rPr>
          <w:spacing w:val="-2"/>
          <w:sz w:val="22"/>
          <w:szCs w:val="22"/>
        </w:rPr>
      </w:pPr>
    </w:p>
    <w:sectPr w:rsidR="00495472" w:rsidRPr="00D33DA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420" w:right="1080" w:bottom="640" w:left="1800" w:header="0" w:footer="4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2DDA" w14:textId="77777777" w:rsidR="003F29F7" w:rsidRDefault="003F29F7">
      <w:r>
        <w:separator/>
      </w:r>
    </w:p>
  </w:endnote>
  <w:endnote w:type="continuationSeparator" w:id="0">
    <w:p w14:paraId="35121548" w14:textId="77777777" w:rsidR="003F29F7" w:rsidRDefault="003F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5511" w14:textId="77777777" w:rsidR="0040749C" w:rsidRDefault="00407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8D93" w14:textId="77777777" w:rsidR="00495472" w:rsidRDefault="00C30FE8">
    <w:pPr>
      <w:pStyle w:val="BodyText"/>
      <w:spacing w:line="14" w:lineRule="auto"/>
    </w:pPr>
    <w:r>
      <w:rPr>
        <w:noProof/>
      </w:rPr>
      <mc:AlternateContent>
        <mc:Choice Requires="wps">
          <w:drawing>
            <wp:anchor distT="0" distB="0" distL="0" distR="0" simplePos="0" relativeHeight="251658240" behindDoc="1" locked="0" layoutInCell="1" allowOverlap="1" wp14:anchorId="29BA8D94" wp14:editId="29BA8D95">
              <wp:simplePos x="0" y="0"/>
              <wp:positionH relativeFrom="page">
                <wp:posOffset>1503680</wp:posOffset>
              </wp:positionH>
              <wp:positionV relativeFrom="page">
                <wp:posOffset>9626720</wp:posOffset>
              </wp:positionV>
              <wp:extent cx="650240" cy="1212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240" cy="121285"/>
                      </a:xfrm>
                      <a:prstGeom prst="rect">
                        <a:avLst/>
                      </a:prstGeom>
                    </wps:spPr>
                    <wps:txbx>
                      <w:txbxContent>
                        <w:p w14:paraId="29BA8D98" w14:textId="543E8458" w:rsidR="00495472" w:rsidRDefault="008075A5">
                          <w:pPr>
                            <w:spacing w:line="173" w:lineRule="exact"/>
                            <w:ind w:left="20"/>
                            <w:rPr>
                              <w:spacing w:val="-2"/>
                              <w:sz w:val="15"/>
                            </w:rPr>
                          </w:pPr>
                          <w:r>
                            <w:rPr>
                              <w:spacing w:val="-2"/>
                              <w:sz w:val="15"/>
                            </w:rPr>
                            <w:t>October 2026</w:t>
                          </w:r>
                        </w:p>
                        <w:p w14:paraId="19BFFD07" w14:textId="77777777" w:rsidR="008075A5" w:rsidRDefault="008075A5">
                          <w:pPr>
                            <w:spacing w:line="173" w:lineRule="exact"/>
                            <w:ind w:left="20"/>
                            <w:rPr>
                              <w:sz w:val="15"/>
                            </w:rPr>
                          </w:pPr>
                        </w:p>
                      </w:txbxContent>
                    </wps:txbx>
                    <wps:bodyPr wrap="square" lIns="0" tIns="0" rIns="0" bIns="0" rtlCol="0">
                      <a:noAutofit/>
                    </wps:bodyPr>
                  </wps:wsp>
                </a:graphicData>
              </a:graphic>
            </wp:anchor>
          </w:drawing>
        </mc:Choice>
        <mc:Fallback>
          <w:pict>
            <v:shapetype w14:anchorId="29BA8D94" id="_x0000_t202" coordsize="21600,21600" o:spt="202" path="m,l,21600r21600,l21600,xe">
              <v:stroke joinstyle="miter"/>
              <v:path gradientshapeok="t" o:connecttype="rect"/>
            </v:shapetype>
            <v:shape id="Textbox 1" o:spid="_x0000_s1026" type="#_x0000_t202" style="position:absolute;margin-left:118.4pt;margin-top:758pt;width:51.2pt;height:9.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bIkwEAABoDAAAOAAAAZHJzL2Uyb0RvYy54bWysUsFu2zAMvQ/oPwi6N3KMtiiMOMW2YsOA&#10;YhvQ7gMUWYqN2aJKKrHz96MUJxm2W9GLRInU43uPWj1MQy/2FqkDX8vlopDCegNN57e1/PXy5fpe&#10;CoraN7oHb2t5sCQf1lcfVmOobAkt9I1FwSCeqjHUso0xVEqRae2gaQHBek46wEFHPuJWNahHRh96&#10;VRbFnRoBm4BgLBHfPh6Tcp3xnbMm/nCObBR9LZlbzCvmdZNWtV7paos6tJ2Zaeg3sBh057npGepR&#10;Ry122P0HNXQGgcDFhYFBgXOdsVkDq1kW/6h5bnWwWQubQ+FsE70frPm+fw4/UcTpE0w8wCyCwhOY&#10;38TeqDFQNdckT6kirk5CJ4dD2lmC4Ifs7eHsp52iMHx5d1uUN5wxnFqWy/L+NvmtLo8DUvxqYRAp&#10;qCXyuDIBvX+ieCw9lcxcju0TkThtJi5J4QaaA2sYeYy1pNedRitF/82zT2nmpwBPweYUYOw/Q/4Z&#10;SYqHj7sIrsudL7hzZx5A5j5/ljThv8+56vKl138AAAD//wMAUEsDBBQABgAIAAAAIQCUPCnk4QAA&#10;AA0BAAAPAAAAZHJzL2Rvd25yZXYueG1sTI/NTsMwEITvSLyDtUjcqPOjRjTEqSoEJyREGg4cnWSb&#10;WI3XIXbb8PZsT3DcmdHsN8V2saM44+yNIwXxKgKB1LrOUK/gs359eAThg6ZOj45QwQ962Ja3N4XO&#10;O3ehCs/70AsuIZ9rBUMIUy6lbwe02q/chMTewc1WBz7nXnazvnC5HWUSRZm02hB/GPSEzwO2x/3J&#10;Kth9UfVivt+bj+pQmbreRPSWHZW6v1t2TyACLuEvDFd8RoeSmRp3os6LUUGSZowe2FjHGa/iSJpu&#10;EhDNVUrXMciykP9XlL8AAAD//wMAUEsBAi0AFAAGAAgAAAAhALaDOJL+AAAA4QEAABMAAAAAAAAA&#10;AAAAAAAAAAAAAFtDb250ZW50X1R5cGVzXS54bWxQSwECLQAUAAYACAAAACEAOP0h/9YAAACUAQAA&#10;CwAAAAAAAAAAAAAAAAAvAQAAX3JlbHMvLnJlbHNQSwECLQAUAAYACAAAACEAzkUGyJMBAAAaAwAA&#10;DgAAAAAAAAAAAAAAAAAuAgAAZHJzL2Uyb0RvYy54bWxQSwECLQAUAAYACAAAACEAlDwp5OEAAAAN&#10;AQAADwAAAAAAAAAAAAAAAADtAwAAZHJzL2Rvd25yZXYueG1sUEsFBgAAAAAEAAQA8wAAAPsEAAAA&#10;AA==&#10;" filled="f" stroked="f">
              <v:textbox inset="0,0,0,0">
                <w:txbxContent>
                  <w:p w14:paraId="29BA8D98" w14:textId="543E8458" w:rsidR="00495472" w:rsidRDefault="008075A5">
                    <w:pPr>
                      <w:spacing w:line="173" w:lineRule="exact"/>
                      <w:ind w:left="20"/>
                      <w:rPr>
                        <w:spacing w:val="-2"/>
                        <w:sz w:val="15"/>
                      </w:rPr>
                    </w:pPr>
                    <w:r>
                      <w:rPr>
                        <w:spacing w:val="-2"/>
                        <w:sz w:val="15"/>
                      </w:rPr>
                      <w:t>October 2026</w:t>
                    </w:r>
                  </w:p>
                  <w:p w14:paraId="19BFFD07" w14:textId="77777777" w:rsidR="008075A5" w:rsidRDefault="008075A5">
                    <w:pPr>
                      <w:spacing w:line="173" w:lineRule="exact"/>
                      <w:ind w:left="20"/>
                      <w:rPr>
                        <w:sz w:val="15"/>
                      </w:rPr>
                    </w:pP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9BA8D96" wp14:editId="29BA8D97">
              <wp:simplePos x="0" y="0"/>
              <wp:positionH relativeFrom="page">
                <wp:posOffset>6971807</wp:posOffset>
              </wp:positionH>
              <wp:positionV relativeFrom="page">
                <wp:posOffset>9626720</wp:posOffset>
              </wp:positionV>
              <wp:extent cx="73660" cy="1212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1285"/>
                      </a:xfrm>
                      <a:prstGeom prst="rect">
                        <a:avLst/>
                      </a:prstGeom>
                    </wps:spPr>
                    <wps:txbx>
                      <w:txbxContent>
                        <w:p w14:paraId="29BA8D99" w14:textId="62DA8517" w:rsidR="00495472" w:rsidRDefault="00495472">
                          <w:pPr>
                            <w:spacing w:line="173" w:lineRule="exact"/>
                            <w:ind w:left="20"/>
                            <w:rPr>
                              <w:sz w:val="15"/>
                            </w:rPr>
                          </w:pPr>
                        </w:p>
                      </w:txbxContent>
                    </wps:txbx>
                    <wps:bodyPr wrap="square" lIns="0" tIns="0" rIns="0" bIns="0" rtlCol="0">
                      <a:noAutofit/>
                    </wps:bodyPr>
                  </wps:wsp>
                </a:graphicData>
              </a:graphic>
            </wp:anchor>
          </w:drawing>
        </mc:Choice>
        <mc:Fallback>
          <w:pict>
            <v:shape w14:anchorId="29BA8D96" id="Textbox 2" o:spid="_x0000_s1027" type="#_x0000_t202" style="position:absolute;margin-left:548.95pt;margin-top:758pt;width:5.8pt;height:9.5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MdlgEAACADAAAOAAAAZHJzL2Uyb0RvYy54bWysUsFuEzEQvSP1HyzfySZBhGqVTUVbgZAq&#10;QGr5AMdrZy3WHnfGyW7+nrGzSRDcEJfx2DN+fu+N13ej78XBIDkIjVzM5lKYoKF1YdfIHy+f3t5K&#10;QUmFVvUQTCOPhuTd5ubNeoi1WUIHfWtQMEigeoiN7FKKdVWR7oxXNINoAhctoFeJt7irWlQDo/u+&#10;Ws7nq2oAbCOCNkR8+ngqyk3Bt9bo9M1aMkn0jWRuqUQscZtjtVmreocqdk5PNNQ/sPDKBX70AvWo&#10;khJ7dH9BeacRCGyaafAVWOu0KRpYzWL+h5rnTkVTtLA5FC820f+D1V8Pz/E7ijTew8gDLCIoPoH+&#10;SexNNUSqp57sKdXE3VnoaNHnlSUIvsjeHi9+mjEJzYcf3q1WXNBcWSwXy9v32e7qejcipc8GvMhJ&#10;I5GnVd5XhydKp9Zzy0Tl9HrmkcbtKFybKXNnPtlCe2QlAw+zkfS6V2ik6L8EditP/pzgOdmeE0z9&#10;A5T/kQUF+LhPYF0hcMWdCPAYioTpy+Q5/74vXdePvfkFAAD//wMAUEsDBBQABgAIAAAAIQBYmqdY&#10;3wAAAA8BAAAPAAAAZHJzL2Rvd25yZXYueG1sTE9NT4NAEL2b+B8208SbXdCAQlmaxujJxEjx4HFh&#10;t7ApO4vstsV/73Cyt3kfefNesZ3twM568sahgHgdAdPYOmWwE/BVv90/A/NBopKDQy3gV3vYlrc3&#10;hcyVu2Clz/vQMQpBn0sBfQhjzrlve22lX7tRI2kHN1kZCE4dV5O8ULgd+EMUpdxKg/Shl6N+6XV7&#10;3J+sgN03Vq/m56P5rA6Vqesswvf0KMTdat5tgAU9h38zLPWpOpTUqXEnVJ4NhKPsKSMvXUmc0qzF&#10;Q2QCrFm4xyQGXhb8ekf5BwAA//8DAFBLAQItABQABgAIAAAAIQC2gziS/gAAAOEBAAATAAAAAAAA&#10;AAAAAAAAAAAAAABbQ29udGVudF9UeXBlc10ueG1sUEsBAi0AFAAGAAgAAAAhADj9If/WAAAAlAEA&#10;AAsAAAAAAAAAAAAAAAAALwEAAF9yZWxzLy5yZWxzUEsBAi0AFAAGAAgAAAAhAG+x4x2WAQAAIAMA&#10;AA4AAAAAAAAAAAAAAAAALgIAAGRycy9lMm9Eb2MueG1sUEsBAi0AFAAGAAgAAAAhAFiap1jfAAAA&#10;DwEAAA8AAAAAAAAAAAAAAAAA8AMAAGRycy9kb3ducmV2LnhtbFBLBQYAAAAABAAEAPMAAAD8BAAA&#10;AAA=&#10;" filled="f" stroked="f">
              <v:textbox inset="0,0,0,0">
                <w:txbxContent>
                  <w:p w14:paraId="29BA8D99" w14:textId="62DA8517" w:rsidR="00495472" w:rsidRDefault="00495472">
                    <w:pPr>
                      <w:spacing w:line="173" w:lineRule="exact"/>
                      <w:ind w:left="20"/>
                      <w:rPr>
                        <w:sz w:val="15"/>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521C" w14:textId="77777777" w:rsidR="0040749C" w:rsidRDefault="00407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6E3E" w14:textId="77777777" w:rsidR="003F29F7" w:rsidRDefault="003F29F7">
      <w:r>
        <w:separator/>
      </w:r>
    </w:p>
  </w:footnote>
  <w:footnote w:type="continuationSeparator" w:id="0">
    <w:p w14:paraId="0E71EDF9" w14:textId="77777777" w:rsidR="003F29F7" w:rsidRDefault="003F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41FF" w14:textId="77777777" w:rsidR="0040749C" w:rsidRDefault="00407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2F1E" w14:textId="77777777" w:rsidR="0040749C" w:rsidRDefault="00407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FE25" w14:textId="77777777" w:rsidR="0040749C" w:rsidRDefault="00407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5B7AA9"/>
    <w:multiLevelType w:val="hybridMultilevel"/>
    <w:tmpl w:val="124406FA"/>
    <w:lvl w:ilvl="0" w:tplc="F16EC3E8">
      <w:numFmt w:val="bullet"/>
      <w:lvlText w:val=""/>
      <w:lvlJc w:val="left"/>
      <w:pPr>
        <w:ind w:left="338" w:hanging="339"/>
      </w:pPr>
      <w:rPr>
        <w:rFonts w:ascii="Symbol" w:eastAsia="Symbol" w:hAnsi="Symbol" w:cs="Symbol" w:hint="default"/>
        <w:spacing w:val="0"/>
        <w:w w:val="99"/>
        <w:lang w:val="en-US" w:eastAsia="en-US" w:bidi="ar-SA"/>
      </w:rPr>
    </w:lvl>
    <w:lvl w:ilvl="1" w:tplc="507E5BFE">
      <w:numFmt w:val="bullet"/>
      <w:lvlText w:val="•"/>
      <w:lvlJc w:val="left"/>
      <w:pPr>
        <w:ind w:left="1144" w:hanging="339"/>
      </w:pPr>
      <w:rPr>
        <w:rFonts w:hint="default"/>
        <w:lang w:val="en-US" w:eastAsia="en-US" w:bidi="ar-SA"/>
      </w:rPr>
    </w:lvl>
    <w:lvl w:ilvl="2" w:tplc="8EA6FF9C">
      <w:numFmt w:val="bullet"/>
      <w:lvlText w:val="•"/>
      <w:lvlJc w:val="left"/>
      <w:pPr>
        <w:ind w:left="1954" w:hanging="339"/>
      </w:pPr>
      <w:rPr>
        <w:rFonts w:hint="default"/>
        <w:lang w:val="en-US" w:eastAsia="en-US" w:bidi="ar-SA"/>
      </w:rPr>
    </w:lvl>
    <w:lvl w:ilvl="3" w:tplc="AA8067F4">
      <w:numFmt w:val="bullet"/>
      <w:lvlText w:val="•"/>
      <w:lvlJc w:val="left"/>
      <w:pPr>
        <w:ind w:left="2764" w:hanging="339"/>
      </w:pPr>
      <w:rPr>
        <w:rFonts w:hint="default"/>
        <w:lang w:val="en-US" w:eastAsia="en-US" w:bidi="ar-SA"/>
      </w:rPr>
    </w:lvl>
    <w:lvl w:ilvl="4" w:tplc="589A91AA">
      <w:numFmt w:val="bullet"/>
      <w:lvlText w:val="•"/>
      <w:lvlJc w:val="left"/>
      <w:pPr>
        <w:ind w:left="3574" w:hanging="339"/>
      </w:pPr>
      <w:rPr>
        <w:rFonts w:hint="default"/>
        <w:lang w:val="en-US" w:eastAsia="en-US" w:bidi="ar-SA"/>
      </w:rPr>
    </w:lvl>
    <w:lvl w:ilvl="5" w:tplc="8A961CB2">
      <w:numFmt w:val="bullet"/>
      <w:lvlText w:val="•"/>
      <w:lvlJc w:val="left"/>
      <w:pPr>
        <w:ind w:left="4384" w:hanging="339"/>
      </w:pPr>
      <w:rPr>
        <w:rFonts w:hint="default"/>
        <w:lang w:val="en-US" w:eastAsia="en-US" w:bidi="ar-SA"/>
      </w:rPr>
    </w:lvl>
    <w:lvl w:ilvl="6" w:tplc="27567D74">
      <w:numFmt w:val="bullet"/>
      <w:lvlText w:val="•"/>
      <w:lvlJc w:val="left"/>
      <w:pPr>
        <w:ind w:left="5194" w:hanging="339"/>
      </w:pPr>
      <w:rPr>
        <w:rFonts w:hint="default"/>
        <w:lang w:val="en-US" w:eastAsia="en-US" w:bidi="ar-SA"/>
      </w:rPr>
    </w:lvl>
    <w:lvl w:ilvl="7" w:tplc="70501050">
      <w:numFmt w:val="bullet"/>
      <w:lvlText w:val="•"/>
      <w:lvlJc w:val="left"/>
      <w:pPr>
        <w:ind w:left="6004" w:hanging="339"/>
      </w:pPr>
      <w:rPr>
        <w:rFonts w:hint="default"/>
        <w:lang w:val="en-US" w:eastAsia="en-US" w:bidi="ar-SA"/>
      </w:rPr>
    </w:lvl>
    <w:lvl w:ilvl="8" w:tplc="161812A2">
      <w:numFmt w:val="bullet"/>
      <w:lvlText w:val="•"/>
      <w:lvlJc w:val="left"/>
      <w:pPr>
        <w:ind w:left="6814" w:hanging="339"/>
      </w:pPr>
      <w:rPr>
        <w:rFonts w:hint="default"/>
        <w:lang w:val="en-US" w:eastAsia="en-US" w:bidi="ar-SA"/>
      </w:rPr>
    </w:lvl>
  </w:abstractNum>
  <w:abstractNum w:abstractNumId="1" w15:restartNumberingAfterBreak="0">
    <w:nsid w:val="74D14FE6"/>
    <w:multiLevelType w:val="hybridMultilevel"/>
    <w:tmpl w:val="E3EA0D86"/>
    <w:lvl w:ilvl="0" w:tplc="0D6AFA2A">
      <w:numFmt w:val="bullet"/>
      <w:lvlText w:val=""/>
      <w:lvlJc w:val="left"/>
      <w:pPr>
        <w:ind w:left="319" w:hanging="320"/>
      </w:pPr>
      <w:rPr>
        <w:rFonts w:ascii="Symbol" w:eastAsia="Symbol" w:hAnsi="Symbol" w:cs="Symbol" w:hint="default"/>
        <w:b w:val="0"/>
        <w:bCs w:val="0"/>
        <w:i w:val="0"/>
        <w:iCs w:val="0"/>
        <w:spacing w:val="0"/>
        <w:w w:val="103"/>
        <w:sz w:val="20"/>
        <w:szCs w:val="20"/>
        <w:lang w:val="en-US" w:eastAsia="en-US" w:bidi="ar-SA"/>
      </w:rPr>
    </w:lvl>
    <w:lvl w:ilvl="1" w:tplc="CA22F75A">
      <w:numFmt w:val="bullet"/>
      <w:lvlText w:val="•"/>
      <w:lvlJc w:val="left"/>
      <w:pPr>
        <w:ind w:left="1160" w:hanging="320"/>
      </w:pPr>
      <w:rPr>
        <w:rFonts w:hint="default"/>
        <w:lang w:val="en-US" w:eastAsia="en-US" w:bidi="ar-SA"/>
      </w:rPr>
    </w:lvl>
    <w:lvl w:ilvl="2" w:tplc="DDE88AFC">
      <w:numFmt w:val="bullet"/>
      <w:lvlText w:val="•"/>
      <w:lvlJc w:val="left"/>
      <w:pPr>
        <w:ind w:left="2006" w:hanging="320"/>
      </w:pPr>
      <w:rPr>
        <w:rFonts w:hint="default"/>
        <w:lang w:val="en-US" w:eastAsia="en-US" w:bidi="ar-SA"/>
      </w:rPr>
    </w:lvl>
    <w:lvl w:ilvl="3" w:tplc="5C6CF0B4">
      <w:numFmt w:val="bullet"/>
      <w:lvlText w:val="•"/>
      <w:lvlJc w:val="left"/>
      <w:pPr>
        <w:ind w:left="2852" w:hanging="320"/>
      </w:pPr>
      <w:rPr>
        <w:rFonts w:hint="default"/>
        <w:lang w:val="en-US" w:eastAsia="en-US" w:bidi="ar-SA"/>
      </w:rPr>
    </w:lvl>
    <w:lvl w:ilvl="4" w:tplc="BA04A13E">
      <w:numFmt w:val="bullet"/>
      <w:lvlText w:val="•"/>
      <w:lvlJc w:val="left"/>
      <w:pPr>
        <w:ind w:left="3698" w:hanging="320"/>
      </w:pPr>
      <w:rPr>
        <w:rFonts w:hint="default"/>
        <w:lang w:val="en-US" w:eastAsia="en-US" w:bidi="ar-SA"/>
      </w:rPr>
    </w:lvl>
    <w:lvl w:ilvl="5" w:tplc="6318009E">
      <w:numFmt w:val="bullet"/>
      <w:lvlText w:val="•"/>
      <w:lvlJc w:val="left"/>
      <w:pPr>
        <w:ind w:left="4544" w:hanging="320"/>
      </w:pPr>
      <w:rPr>
        <w:rFonts w:hint="default"/>
        <w:lang w:val="en-US" w:eastAsia="en-US" w:bidi="ar-SA"/>
      </w:rPr>
    </w:lvl>
    <w:lvl w:ilvl="6" w:tplc="051A1426">
      <w:numFmt w:val="bullet"/>
      <w:lvlText w:val="•"/>
      <w:lvlJc w:val="left"/>
      <w:pPr>
        <w:ind w:left="5390" w:hanging="320"/>
      </w:pPr>
      <w:rPr>
        <w:rFonts w:hint="default"/>
        <w:lang w:val="en-US" w:eastAsia="en-US" w:bidi="ar-SA"/>
      </w:rPr>
    </w:lvl>
    <w:lvl w:ilvl="7" w:tplc="4612B74E">
      <w:numFmt w:val="bullet"/>
      <w:lvlText w:val="•"/>
      <w:lvlJc w:val="left"/>
      <w:pPr>
        <w:ind w:left="6236" w:hanging="320"/>
      </w:pPr>
      <w:rPr>
        <w:rFonts w:hint="default"/>
        <w:lang w:val="en-US" w:eastAsia="en-US" w:bidi="ar-SA"/>
      </w:rPr>
    </w:lvl>
    <w:lvl w:ilvl="8" w:tplc="D4F2F7BE">
      <w:numFmt w:val="bullet"/>
      <w:lvlText w:val="•"/>
      <w:lvlJc w:val="left"/>
      <w:pPr>
        <w:ind w:left="7082" w:hanging="320"/>
      </w:pPr>
      <w:rPr>
        <w:rFonts w:hint="default"/>
        <w:lang w:val="en-US" w:eastAsia="en-US" w:bidi="ar-SA"/>
      </w:rPr>
    </w:lvl>
  </w:abstractNum>
  <w:num w:numId="1" w16cid:durableId="1198543611">
    <w:abstractNumId w:val="1"/>
  </w:num>
  <w:num w:numId="2" w16cid:durableId="39462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72"/>
    <w:rsid w:val="00114618"/>
    <w:rsid w:val="00174B47"/>
    <w:rsid w:val="001F6344"/>
    <w:rsid w:val="00261E66"/>
    <w:rsid w:val="002751EC"/>
    <w:rsid w:val="003F29F7"/>
    <w:rsid w:val="0040231D"/>
    <w:rsid w:val="0040749C"/>
    <w:rsid w:val="00423298"/>
    <w:rsid w:val="00457D6C"/>
    <w:rsid w:val="00495472"/>
    <w:rsid w:val="00552E0A"/>
    <w:rsid w:val="00575FE0"/>
    <w:rsid w:val="00633309"/>
    <w:rsid w:val="006447BB"/>
    <w:rsid w:val="006F18F2"/>
    <w:rsid w:val="007331A5"/>
    <w:rsid w:val="007B71EF"/>
    <w:rsid w:val="008075A5"/>
    <w:rsid w:val="0084133B"/>
    <w:rsid w:val="0085690D"/>
    <w:rsid w:val="00933D1A"/>
    <w:rsid w:val="00996F06"/>
    <w:rsid w:val="00A11D25"/>
    <w:rsid w:val="00C252F6"/>
    <w:rsid w:val="00C30FE8"/>
    <w:rsid w:val="00C412A0"/>
    <w:rsid w:val="00CC0208"/>
    <w:rsid w:val="00CE5851"/>
    <w:rsid w:val="00D26873"/>
    <w:rsid w:val="00D33DA6"/>
    <w:rsid w:val="00DB6849"/>
    <w:rsid w:val="00ED027F"/>
    <w:rsid w:val="00F062BA"/>
    <w:rsid w:val="00F56D6C"/>
    <w:rsid w:val="00FC4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A8D7C"/>
  <w15:docId w15:val="{762AA80C-1603-43B8-904C-6F93506F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8"/>
      <w:outlineLvl w:val="0"/>
    </w:pPr>
    <w:rPr>
      <w:b/>
      <w:bCs/>
      <w:sz w:val="34"/>
      <w:szCs w:val="34"/>
      <w:u w:val="single" w:color="000000"/>
    </w:rPr>
  </w:style>
  <w:style w:type="paragraph" w:styleId="Heading2">
    <w:name w:val="heading 2"/>
    <w:basedOn w:val="Normal"/>
    <w:next w:val="Normal"/>
    <w:link w:val="Heading2Char"/>
    <w:uiPriority w:val="9"/>
    <w:semiHidden/>
    <w:unhideWhenUsed/>
    <w:qFormat/>
    <w:rsid w:val="008075A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0749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0749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0749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074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0749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074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74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05" w:hanging="31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30FE8"/>
    <w:rPr>
      <w:color w:val="0000FF" w:themeColor="hyperlink"/>
      <w:u w:val="single"/>
    </w:rPr>
  </w:style>
  <w:style w:type="paragraph" w:styleId="Header">
    <w:name w:val="header"/>
    <w:basedOn w:val="Normal"/>
    <w:link w:val="HeaderChar"/>
    <w:uiPriority w:val="99"/>
    <w:unhideWhenUsed/>
    <w:rsid w:val="00174B47"/>
    <w:pPr>
      <w:tabs>
        <w:tab w:val="center" w:pos="4513"/>
        <w:tab w:val="right" w:pos="9026"/>
      </w:tabs>
    </w:pPr>
  </w:style>
  <w:style w:type="character" w:customStyle="1" w:styleId="HeaderChar">
    <w:name w:val="Header Char"/>
    <w:basedOn w:val="DefaultParagraphFont"/>
    <w:link w:val="Header"/>
    <w:uiPriority w:val="99"/>
    <w:rsid w:val="00174B47"/>
    <w:rPr>
      <w:rFonts w:ascii="Calibri" w:eastAsia="Calibri" w:hAnsi="Calibri" w:cs="Calibri"/>
    </w:rPr>
  </w:style>
  <w:style w:type="paragraph" w:styleId="Footer">
    <w:name w:val="footer"/>
    <w:basedOn w:val="Normal"/>
    <w:link w:val="FooterChar"/>
    <w:uiPriority w:val="99"/>
    <w:unhideWhenUsed/>
    <w:rsid w:val="00174B47"/>
    <w:pPr>
      <w:tabs>
        <w:tab w:val="center" w:pos="4513"/>
        <w:tab w:val="right" w:pos="9026"/>
      </w:tabs>
    </w:pPr>
  </w:style>
  <w:style w:type="character" w:customStyle="1" w:styleId="FooterChar">
    <w:name w:val="Footer Char"/>
    <w:basedOn w:val="DefaultParagraphFont"/>
    <w:link w:val="Footer"/>
    <w:uiPriority w:val="99"/>
    <w:rsid w:val="00174B47"/>
    <w:rPr>
      <w:rFonts w:ascii="Calibri" w:eastAsia="Calibri" w:hAnsi="Calibri" w:cs="Calibri"/>
    </w:rPr>
  </w:style>
  <w:style w:type="character" w:customStyle="1" w:styleId="Heading2Char">
    <w:name w:val="Heading 2 Char"/>
    <w:basedOn w:val="DefaultParagraphFont"/>
    <w:link w:val="Heading2"/>
    <w:uiPriority w:val="9"/>
    <w:semiHidden/>
    <w:rsid w:val="008075A5"/>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uiPriority w:val="33"/>
    <w:qFormat/>
    <w:rsid w:val="0040749C"/>
    <w:rPr>
      <w:b/>
      <w:bCs/>
      <w:i/>
      <w:iCs/>
      <w:spacing w:val="5"/>
    </w:rPr>
  </w:style>
  <w:style w:type="paragraph" w:styleId="Caption">
    <w:name w:val="caption"/>
    <w:basedOn w:val="Normal"/>
    <w:next w:val="Normal"/>
    <w:uiPriority w:val="35"/>
    <w:semiHidden/>
    <w:unhideWhenUsed/>
    <w:qFormat/>
    <w:rsid w:val="0040749C"/>
    <w:pPr>
      <w:spacing w:after="200"/>
    </w:pPr>
    <w:rPr>
      <w:i/>
      <w:iCs/>
      <w:color w:val="1F497D" w:themeColor="text2"/>
      <w:sz w:val="18"/>
      <w:szCs w:val="18"/>
    </w:rPr>
  </w:style>
  <w:style w:type="character" w:styleId="Emphasis">
    <w:name w:val="Emphasis"/>
    <w:basedOn w:val="DefaultParagraphFont"/>
    <w:uiPriority w:val="20"/>
    <w:qFormat/>
    <w:rsid w:val="0040749C"/>
    <w:rPr>
      <w:i/>
      <w:iCs/>
    </w:rPr>
  </w:style>
  <w:style w:type="character" w:customStyle="1" w:styleId="Heading3Char">
    <w:name w:val="Heading 3 Char"/>
    <w:basedOn w:val="DefaultParagraphFont"/>
    <w:link w:val="Heading3"/>
    <w:uiPriority w:val="9"/>
    <w:semiHidden/>
    <w:rsid w:val="0040749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0749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0749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0749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0749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074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749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0749C"/>
    <w:rPr>
      <w:i/>
      <w:iCs/>
      <w:color w:val="4F81BD" w:themeColor="accent1"/>
    </w:rPr>
  </w:style>
  <w:style w:type="paragraph" w:styleId="IntenseQuote">
    <w:name w:val="Intense Quote"/>
    <w:basedOn w:val="Normal"/>
    <w:next w:val="Normal"/>
    <w:link w:val="IntenseQuoteChar"/>
    <w:uiPriority w:val="30"/>
    <w:qFormat/>
    <w:rsid w:val="0040749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0749C"/>
    <w:rPr>
      <w:rFonts w:ascii="Calibri" w:eastAsia="Calibri" w:hAnsi="Calibri" w:cs="Calibri"/>
      <w:i/>
      <w:iCs/>
      <w:color w:val="4F81BD" w:themeColor="accent1"/>
    </w:rPr>
  </w:style>
  <w:style w:type="character" w:styleId="IntenseReference">
    <w:name w:val="Intense Reference"/>
    <w:basedOn w:val="DefaultParagraphFont"/>
    <w:uiPriority w:val="32"/>
    <w:qFormat/>
    <w:rsid w:val="0040749C"/>
    <w:rPr>
      <w:b/>
      <w:bCs/>
      <w:smallCaps/>
      <w:color w:val="4F81BD" w:themeColor="accent1"/>
      <w:spacing w:val="5"/>
    </w:rPr>
  </w:style>
  <w:style w:type="paragraph" w:styleId="NoSpacing">
    <w:name w:val="No Spacing"/>
    <w:uiPriority w:val="1"/>
    <w:qFormat/>
    <w:rsid w:val="0040749C"/>
    <w:rPr>
      <w:rFonts w:ascii="Calibri" w:eastAsia="Calibri" w:hAnsi="Calibri" w:cs="Calibri"/>
    </w:rPr>
  </w:style>
  <w:style w:type="paragraph" w:styleId="Quote">
    <w:name w:val="Quote"/>
    <w:basedOn w:val="Normal"/>
    <w:next w:val="Normal"/>
    <w:link w:val="QuoteChar"/>
    <w:uiPriority w:val="29"/>
    <w:qFormat/>
    <w:rsid w:val="004074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0749C"/>
    <w:rPr>
      <w:rFonts w:ascii="Calibri" w:eastAsia="Calibri" w:hAnsi="Calibri" w:cs="Calibri"/>
      <w:i/>
      <w:iCs/>
      <w:color w:val="404040" w:themeColor="text1" w:themeTint="BF"/>
    </w:rPr>
  </w:style>
  <w:style w:type="character" w:styleId="Strong">
    <w:name w:val="Strong"/>
    <w:basedOn w:val="DefaultParagraphFont"/>
    <w:uiPriority w:val="22"/>
    <w:qFormat/>
    <w:rsid w:val="0040749C"/>
    <w:rPr>
      <w:b/>
      <w:bCs/>
    </w:rPr>
  </w:style>
  <w:style w:type="paragraph" w:styleId="Subtitle">
    <w:name w:val="Subtitle"/>
    <w:basedOn w:val="Normal"/>
    <w:next w:val="Normal"/>
    <w:link w:val="SubtitleChar"/>
    <w:uiPriority w:val="11"/>
    <w:qFormat/>
    <w:rsid w:val="0040749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0749C"/>
    <w:rPr>
      <w:rFonts w:eastAsiaTheme="minorEastAsia"/>
      <w:color w:val="5A5A5A" w:themeColor="text1" w:themeTint="A5"/>
      <w:spacing w:val="15"/>
    </w:rPr>
  </w:style>
  <w:style w:type="character" w:styleId="SubtleEmphasis">
    <w:name w:val="Subtle Emphasis"/>
    <w:basedOn w:val="DefaultParagraphFont"/>
    <w:uiPriority w:val="19"/>
    <w:qFormat/>
    <w:rsid w:val="0040749C"/>
    <w:rPr>
      <w:i/>
      <w:iCs/>
      <w:color w:val="404040" w:themeColor="text1" w:themeTint="BF"/>
    </w:rPr>
  </w:style>
  <w:style w:type="character" w:styleId="SubtleReference">
    <w:name w:val="Subtle Reference"/>
    <w:basedOn w:val="DefaultParagraphFont"/>
    <w:uiPriority w:val="31"/>
    <w:qFormat/>
    <w:rsid w:val="0040749C"/>
    <w:rPr>
      <w:smallCaps/>
      <w:color w:val="5A5A5A" w:themeColor="text1" w:themeTint="A5"/>
    </w:rPr>
  </w:style>
  <w:style w:type="paragraph" w:styleId="Title">
    <w:name w:val="Title"/>
    <w:basedOn w:val="Normal"/>
    <w:next w:val="Normal"/>
    <w:link w:val="TitleChar"/>
    <w:uiPriority w:val="10"/>
    <w:qFormat/>
    <w:rsid w:val="004074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49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0749C"/>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9E241B5158E94397590BDFA876631E" ma:contentTypeVersion="17" ma:contentTypeDescription="Create a new document." ma:contentTypeScope="" ma:versionID="5eeba2ee181020483350b9c51e9e6269">
  <xsd:schema xmlns:xsd="http://www.w3.org/2001/XMLSchema" xmlns:xs="http://www.w3.org/2001/XMLSchema" xmlns:p="http://schemas.microsoft.com/office/2006/metadata/properties" xmlns:ns2="4cb04451-c431-4c7a-93bb-6bbfe9b901e3" xmlns:ns3="8afcbb42-3346-40cd-84c0-b0846c9f4495" xmlns:ns4="f80f4ed8-aeff-4c1a-ae03-cbaae7025f94" targetNamespace="http://schemas.microsoft.com/office/2006/metadata/properties" ma:root="true" ma:fieldsID="f54f162bb9057c48f8ff3c2c14aae3c6" ns2:_="" ns3:_="" ns4:_="">
    <xsd:import namespace="4cb04451-c431-4c7a-93bb-6bbfe9b901e3"/>
    <xsd:import namespace="8afcbb42-3346-40cd-84c0-b0846c9f4495"/>
    <xsd:import namespace="f80f4ed8-aeff-4c1a-ae03-cbaae7025f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04451-c431-4c7a-93bb-6bbfe9b90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cbb42-3346-40cd-84c0-b0846c9f44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0f4ed8-aeff-4c1a-ae03-cbaae7025f9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d0862ba-b4e0-484d-b9ed-54a82b92362f}" ma:internalName="TaxCatchAll" ma:showField="CatchAllData" ma:web="f80f4ed8-aeff-4c1a-ae03-cbaae7025f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b04451-c431-4c7a-93bb-6bbfe9b901e3">
      <Terms xmlns="http://schemas.microsoft.com/office/infopath/2007/PartnerControls"/>
    </lcf76f155ced4ddcb4097134ff3c332f>
    <TaxCatchAll xmlns="f80f4ed8-aeff-4c1a-ae03-cbaae7025f94" xsi:nil="true"/>
  </documentManagement>
</p:properties>
</file>

<file path=customXml/itemProps1.xml><?xml version="1.0" encoding="utf-8"?>
<ds:datastoreItem xmlns:ds="http://schemas.openxmlformats.org/officeDocument/2006/customXml" ds:itemID="{E1698715-C2C3-47B1-A64F-86AF0E2DDB1B}">
  <ds:schemaRefs>
    <ds:schemaRef ds:uri="http://schemas.microsoft.com/sharepoint/v3/contenttype/forms"/>
  </ds:schemaRefs>
</ds:datastoreItem>
</file>

<file path=customXml/itemProps2.xml><?xml version="1.0" encoding="utf-8"?>
<ds:datastoreItem xmlns:ds="http://schemas.openxmlformats.org/officeDocument/2006/customXml" ds:itemID="{06C60A43-4E8B-46D8-B730-0AE895A91AF7}"/>
</file>

<file path=customXml/itemProps3.xml><?xml version="1.0" encoding="utf-8"?>
<ds:datastoreItem xmlns:ds="http://schemas.openxmlformats.org/officeDocument/2006/customXml" ds:itemID="{F7869392-7619-4ACB-B408-226B5193F021}">
  <ds:schemaRefs>
    <ds:schemaRef ds:uri="http://schemas.microsoft.com/office/2006/metadata/properties"/>
    <ds:schemaRef ds:uri="http://schemas.microsoft.com/office/infopath/2007/PartnerControls"/>
    <ds:schemaRef ds:uri="4cb04451-c431-4c7a-93bb-6bbfe9b901e3"/>
    <ds:schemaRef ds:uri="f80f4ed8-aeff-4c1a-ae03-cbaae7025f9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354</Words>
  <Characters>1758</Characters>
  <Application>Microsoft Office Word</Application>
  <DocSecurity>0</DocSecurity>
  <Lines>42</Lines>
  <Paragraphs>24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Word_Template_</dc:title>
  <dc:creator>EleanorPoole</dc:creator>
  <cp:lastModifiedBy>Eleanor Poole</cp:lastModifiedBy>
  <cp:revision>19</cp:revision>
  <cp:lastPrinted>2026-01-09T11:48:00Z</cp:lastPrinted>
  <dcterms:created xsi:type="dcterms:W3CDTF">2025-11-11T15:23:00Z</dcterms:created>
  <dcterms:modified xsi:type="dcterms:W3CDTF">2026-10-26T10:05:00Z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Creator">
    <vt:lpwstr>PScript5.dll Version 5.2.2</vt:lpwstr>
  </property>
  <property fmtid="{D5CDD505-2E9C-101B-9397-08002B2CF9AE}" pid="4" name="LastSaved">
    <vt:filetime>2025-11-11T00:00:00Z</vt:filetime>
  </property>
  <property fmtid="{D5CDD505-2E9C-101B-9397-08002B2CF9AE}" pid="5" name="Producer">
    <vt:lpwstr>Acrobat Distiller 25.0 (Windows)</vt:lpwstr>
  </property>
  <property fmtid="{D5CDD505-2E9C-101B-9397-08002B2CF9AE}" pid="6" name="ContentTypeId">
    <vt:lpwstr>0x010100519E241B5158E94397590BDFA876631E</vt:lpwstr>
  </property>
  <property fmtid="{D5CDD505-2E9C-101B-9397-08002B2CF9AE}" pid="7" name="docLang">
    <vt:lpwstr>en</vt:lpwstr>
  </property>
  <property fmtid="{D5CDD505-2E9C-101B-9397-08002B2CF9AE}" pid="8" name="MediaServiceImageTags">
    <vt:lpwstr/>
  </property>
</Properties>
</file>