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F0481" w14:textId="5742C7F4" w:rsidR="00005334" w:rsidRPr="00005334" w:rsidRDefault="00005334" w:rsidP="00005334">
      <w:pPr>
        <w:pStyle w:val="Subtitle"/>
        <w:rPr>
          <w:rFonts w:eastAsiaTheme="majorEastAsia" w:cstheme="majorBidi"/>
          <w:kern w:val="28"/>
          <w:sz w:val="64"/>
          <w:szCs w:val="56"/>
        </w:rPr>
      </w:pPr>
      <w:r w:rsidRPr="00005334">
        <w:rPr>
          <w:rFonts w:eastAsiaTheme="majorEastAsia" w:cstheme="majorBidi"/>
          <w:kern w:val="28"/>
          <w:sz w:val="64"/>
          <w:szCs w:val="56"/>
        </w:rPr>
        <w:t>How we handle complaints</w:t>
      </w:r>
      <w:r w:rsidR="00DE639D">
        <w:rPr>
          <w:rFonts w:eastAsiaTheme="majorEastAsia" w:cstheme="majorBidi"/>
          <w:kern w:val="28"/>
          <w:sz w:val="64"/>
          <w:szCs w:val="56"/>
        </w:rPr>
        <w:br/>
      </w:r>
    </w:p>
    <w:p w14:paraId="43D6CBFE" w14:textId="09071FB3" w:rsidR="0093622E" w:rsidRDefault="0093622E" w:rsidP="0093622E">
      <w:pPr>
        <w:pStyle w:val="Subtitle"/>
      </w:pPr>
      <w:r w:rsidRPr="0093622E">
        <w:t>Review</w:t>
      </w:r>
      <w:r>
        <w:t xml:space="preserve"> date: </w:t>
      </w:r>
      <w:r w:rsidR="00005334">
        <w:t>24/03/26</w:t>
      </w:r>
    </w:p>
    <w:p w14:paraId="225CAECF" w14:textId="729ACC9B" w:rsidR="00163D89" w:rsidRDefault="0093622E" w:rsidP="0093622E">
      <w:pPr>
        <w:pStyle w:val="Subtitle"/>
      </w:pPr>
      <w:r>
        <w:t xml:space="preserve">Next review due: </w:t>
      </w:r>
      <w:r w:rsidR="00005334">
        <w:t>24/03/27</w:t>
      </w:r>
    </w:p>
    <w:p w14:paraId="58AB0561" w14:textId="77777777" w:rsidR="00C92C61" w:rsidRDefault="00C92C61" w:rsidP="0090228F"/>
    <w:p w14:paraId="33FA2D56" w14:textId="77777777" w:rsidR="00C92C61" w:rsidRPr="0094259B" w:rsidRDefault="00C92C61" w:rsidP="0090228F">
      <w:pPr>
        <w:sectPr w:rsidR="00C92C61" w:rsidRPr="0094259B" w:rsidSect="005530F0">
          <w:headerReference w:type="default" r:id="rId11"/>
          <w:footerReference w:type="default" r:id="rId12"/>
          <w:headerReference w:type="first" r:id="rId13"/>
          <w:pgSz w:w="11906" w:h="16838" w:code="9"/>
          <w:pgMar w:top="1701" w:right="680" w:bottom="1134" w:left="1985" w:header="397" w:footer="340" w:gutter="0"/>
          <w:cols w:space="708"/>
          <w:titlePg/>
          <w:docGrid w:linePitch="360"/>
        </w:sectPr>
      </w:pPr>
    </w:p>
    <w:p w14:paraId="5ED9C8F8" w14:textId="77777777" w:rsidR="00005334" w:rsidRDefault="00005334" w:rsidP="00005334">
      <w:pPr>
        <w:pStyle w:val="Heading2"/>
      </w:pPr>
      <w:r w:rsidRPr="00005334">
        <w:lastRenderedPageBreak/>
        <w:t>How we handle complaints</w:t>
      </w:r>
    </w:p>
    <w:p w14:paraId="0DE02246" w14:textId="77777777" w:rsidR="00005334" w:rsidRDefault="00005334" w:rsidP="00005334">
      <w:pPr>
        <w:rPr>
          <w:rFonts w:eastAsiaTheme="majorEastAsia" w:cstheme="majorBidi"/>
          <w:b/>
          <w:bCs/>
          <w:color w:val="6B2E36" w:themeColor="text2"/>
          <w:kern w:val="28"/>
          <w:sz w:val="28"/>
          <w:szCs w:val="56"/>
        </w:rPr>
      </w:pPr>
    </w:p>
    <w:p w14:paraId="181A6C05" w14:textId="48AEB2D0" w:rsidR="00005334" w:rsidRDefault="00005334" w:rsidP="00005334">
      <w:pPr>
        <w:rPr>
          <w:rFonts w:asciiTheme="majorHAnsi" w:hAnsiTheme="majorHAnsi"/>
          <w:b/>
          <w:bCs/>
          <w:color w:val="6B2E36" w:themeColor="text2"/>
        </w:rPr>
      </w:pPr>
      <w:r w:rsidRPr="00005334">
        <w:rPr>
          <w:rFonts w:asciiTheme="majorHAnsi" w:hAnsiTheme="majorHAnsi"/>
          <w:b/>
          <w:bCs/>
          <w:color w:val="6B2E36" w:themeColor="text2"/>
        </w:rPr>
        <w:t>Our commitment</w:t>
      </w:r>
    </w:p>
    <w:p w14:paraId="5D48FE9F" w14:textId="77777777" w:rsidR="00005334" w:rsidRPr="00005334" w:rsidRDefault="00005334" w:rsidP="00005334">
      <w:pPr>
        <w:rPr>
          <w:rFonts w:eastAsiaTheme="majorEastAsia" w:cstheme="majorBidi"/>
          <w:b/>
          <w:bCs/>
          <w:color w:val="6B2E36" w:themeColor="text2"/>
          <w:kern w:val="28"/>
          <w:sz w:val="28"/>
          <w:szCs w:val="56"/>
        </w:rPr>
      </w:pPr>
    </w:p>
    <w:p w14:paraId="7CA9536E" w14:textId="77777777" w:rsidR="00005334" w:rsidRDefault="00005334" w:rsidP="00005334">
      <w:r w:rsidRPr="00005334">
        <w:t>We aim to work in a way that is open, accountable and fair. If something goes wrong, we want to know. Complaints help us learn and improve. We take them seriously and will listen and respond.</w:t>
      </w:r>
    </w:p>
    <w:p w14:paraId="2672C81C" w14:textId="77777777" w:rsidR="00005334" w:rsidRDefault="00005334" w:rsidP="00005334"/>
    <w:p w14:paraId="5BBA8C3A" w14:textId="06F2AA0F" w:rsidR="00005334" w:rsidRDefault="00005334" w:rsidP="00005334">
      <w:pPr>
        <w:rPr>
          <w:rFonts w:asciiTheme="majorHAnsi" w:hAnsiTheme="majorHAnsi"/>
          <w:b/>
          <w:bCs/>
          <w:color w:val="6B2E36" w:themeColor="text2"/>
        </w:rPr>
      </w:pPr>
      <w:r w:rsidRPr="00005334">
        <w:rPr>
          <w:rFonts w:asciiTheme="majorHAnsi" w:hAnsiTheme="majorHAnsi"/>
          <w:b/>
          <w:bCs/>
          <w:color w:val="6B2E36" w:themeColor="text2"/>
        </w:rPr>
        <w:t>Our aim</w:t>
      </w:r>
    </w:p>
    <w:p w14:paraId="4B3F5324" w14:textId="77777777" w:rsidR="00005334" w:rsidRPr="00005334" w:rsidRDefault="00005334" w:rsidP="00005334">
      <w:pPr>
        <w:rPr>
          <w:rFonts w:asciiTheme="majorHAnsi" w:hAnsiTheme="majorHAnsi"/>
          <w:b/>
          <w:bCs/>
          <w:color w:val="6B2E36" w:themeColor="text2"/>
        </w:rPr>
      </w:pPr>
    </w:p>
    <w:p w14:paraId="65DBD2DF" w14:textId="77777777" w:rsidR="00005334" w:rsidRDefault="00005334" w:rsidP="00005334">
      <w:r w:rsidRPr="00E20EEF">
        <w:t>We want our complaints process to be clear and fair.</w:t>
      </w:r>
      <w:r>
        <w:t xml:space="preserve"> </w:t>
      </w:r>
    </w:p>
    <w:p w14:paraId="0BCCBB86" w14:textId="7E627944" w:rsidR="00005334" w:rsidRPr="00E20EEF" w:rsidRDefault="00005334" w:rsidP="00005334">
      <w:r w:rsidRPr="00E20EEF">
        <w:t>We aim to:</w:t>
      </w:r>
      <w:r>
        <w:br/>
      </w:r>
    </w:p>
    <w:p w14:paraId="58A468F4" w14:textId="77777777" w:rsidR="00005334" w:rsidRPr="00005334" w:rsidRDefault="00005334" w:rsidP="00005334">
      <w:pPr>
        <w:pStyle w:val="ListBullet"/>
      </w:pPr>
      <w:r w:rsidRPr="00005334">
        <w:t>Make it easy to raise a concern and explain what will happen next.</w:t>
      </w:r>
    </w:p>
    <w:p w14:paraId="365B48F6" w14:textId="77777777" w:rsidR="00005334" w:rsidRPr="00005334" w:rsidRDefault="00005334" w:rsidP="00005334">
      <w:pPr>
        <w:pStyle w:val="ListBullet"/>
      </w:pPr>
      <w:r w:rsidRPr="00005334">
        <w:t>Look at complaints objectively and within clear timeframes.</w:t>
      </w:r>
    </w:p>
    <w:p w14:paraId="670AC38E" w14:textId="77777777" w:rsidR="00005334" w:rsidRPr="00005334" w:rsidRDefault="00005334" w:rsidP="00005334">
      <w:pPr>
        <w:pStyle w:val="ListBullet"/>
      </w:pPr>
      <w:r w:rsidRPr="00005334">
        <w:t>Handle complaints promptly and with respect. We will keep things confidential where appropriate.</w:t>
      </w:r>
    </w:p>
    <w:p w14:paraId="22FD15A6" w14:textId="77777777" w:rsidR="00005334" w:rsidRPr="00005334" w:rsidRDefault="00005334" w:rsidP="00005334">
      <w:pPr>
        <w:pStyle w:val="ListBullet"/>
      </w:pPr>
      <w:r w:rsidRPr="00005334">
        <w:t>Respond in a way that fits the issue. This may include an explanation, an apology if we have got something wrong, and telling you what we will do as a result.</w:t>
      </w:r>
    </w:p>
    <w:p w14:paraId="62344CD5" w14:textId="77777777" w:rsidR="00005334" w:rsidRPr="00005334" w:rsidRDefault="00005334" w:rsidP="00005334">
      <w:pPr>
        <w:pStyle w:val="ListBullet"/>
      </w:pPr>
      <w:r w:rsidRPr="00005334">
        <w:t>Learn from complaints and improve how we work.</w:t>
      </w:r>
    </w:p>
    <w:p w14:paraId="4DAA1772" w14:textId="77777777" w:rsidR="00005334" w:rsidRDefault="00005334" w:rsidP="00005334"/>
    <w:p w14:paraId="30A19B33" w14:textId="4FF1E13A" w:rsidR="00061763" w:rsidRDefault="00005334" w:rsidP="00005334">
      <w:r w:rsidRPr="00005334">
        <w:t>We will not change a funding decision unless we find that we did not follow our process or terms and conditions.</w:t>
      </w:r>
    </w:p>
    <w:p w14:paraId="1D986A0C" w14:textId="77777777" w:rsidR="00005334" w:rsidRDefault="00005334" w:rsidP="00005334"/>
    <w:p w14:paraId="444BAD14" w14:textId="06A1093D" w:rsidR="00005334" w:rsidRDefault="00005334" w:rsidP="00005334">
      <w:pPr>
        <w:rPr>
          <w:rFonts w:asciiTheme="majorHAnsi" w:hAnsiTheme="majorHAnsi"/>
          <w:b/>
          <w:bCs/>
          <w:color w:val="6B2E36" w:themeColor="text2"/>
        </w:rPr>
      </w:pPr>
      <w:r w:rsidRPr="00005334">
        <w:rPr>
          <w:rFonts w:asciiTheme="majorHAnsi" w:hAnsiTheme="majorHAnsi"/>
          <w:b/>
          <w:bCs/>
          <w:color w:val="6B2E36" w:themeColor="text2"/>
        </w:rPr>
        <w:t>What this policy cover</w:t>
      </w:r>
      <w:r>
        <w:rPr>
          <w:rFonts w:asciiTheme="majorHAnsi" w:hAnsiTheme="majorHAnsi"/>
          <w:b/>
          <w:bCs/>
          <w:color w:val="6B2E36" w:themeColor="text2"/>
        </w:rPr>
        <w:t>s</w:t>
      </w:r>
    </w:p>
    <w:p w14:paraId="7E0AF6C8" w14:textId="77777777" w:rsidR="00005334" w:rsidRPr="00005334" w:rsidRDefault="00005334" w:rsidP="00005334">
      <w:pPr>
        <w:rPr>
          <w:rFonts w:asciiTheme="majorHAnsi" w:hAnsiTheme="majorHAnsi"/>
          <w:b/>
          <w:bCs/>
          <w:color w:val="6B2E36" w:themeColor="text2"/>
        </w:rPr>
      </w:pPr>
    </w:p>
    <w:p w14:paraId="263BAAB0" w14:textId="77777777" w:rsidR="00005334" w:rsidRDefault="00005334" w:rsidP="00005334">
      <w:r w:rsidRPr="00005334">
        <w:t xml:space="preserve">This policy explains how to raise a complaint about the actions of the Henry Smith Foundation, its trustees, employees or representatives. </w:t>
      </w:r>
    </w:p>
    <w:p w14:paraId="08E32AF7" w14:textId="77777777" w:rsidR="00005334" w:rsidRPr="00005334" w:rsidRDefault="00005334" w:rsidP="00005334"/>
    <w:p w14:paraId="5A0FF448" w14:textId="77777777" w:rsidR="00005334" w:rsidRDefault="00005334" w:rsidP="00005334">
      <w:r w:rsidRPr="00005334">
        <w:t>Many concerns can be resolved quickly by speaking to a member of our team. If something feels wrong, tell us. We will do our best to help.</w:t>
      </w:r>
    </w:p>
    <w:p w14:paraId="721B0FF1" w14:textId="77777777" w:rsidR="00005334" w:rsidRPr="00005334" w:rsidRDefault="00005334" w:rsidP="00005334"/>
    <w:p w14:paraId="311B5FE6" w14:textId="77777777" w:rsidR="00005334" w:rsidRPr="00005334" w:rsidRDefault="00005334" w:rsidP="00005334">
      <w:r w:rsidRPr="00005334">
        <w:t xml:space="preserve">You can contact us on 020 7264 4970 or at </w:t>
      </w:r>
      <w:hyperlink r:id="rId14" w:history="1">
        <w:r w:rsidRPr="00005334">
          <w:t>hello@henrysmith.foundation</w:t>
        </w:r>
      </w:hyperlink>
      <w:r w:rsidRPr="00005334">
        <w:t>.</w:t>
      </w:r>
    </w:p>
    <w:p w14:paraId="023ACA0F" w14:textId="77777777" w:rsidR="00005334" w:rsidRDefault="00005334" w:rsidP="00005334">
      <w:r w:rsidRPr="00005334">
        <w:t>If the matter cannot be resolved informally, you can make a formal complaint.</w:t>
      </w:r>
    </w:p>
    <w:p w14:paraId="62FCDFD0" w14:textId="77777777" w:rsidR="00005334" w:rsidRPr="00005334" w:rsidRDefault="00005334" w:rsidP="00005334"/>
    <w:p w14:paraId="24664A36" w14:textId="77777777" w:rsidR="00005334" w:rsidRDefault="00005334" w:rsidP="00005334">
      <w:r w:rsidRPr="00005334">
        <w:lastRenderedPageBreak/>
        <w:t xml:space="preserve">The policy does not apply to concerns raised by our employees. Staff should use the Foundation’s Disciplinary, Grievance or Whistleblowing policies. </w:t>
      </w:r>
    </w:p>
    <w:p w14:paraId="6875A4DC" w14:textId="77777777" w:rsidR="00005334" w:rsidRPr="00005334" w:rsidRDefault="00005334" w:rsidP="00005334"/>
    <w:p w14:paraId="0339CC45" w14:textId="77777777" w:rsidR="00005334" w:rsidRDefault="00005334" w:rsidP="00005334">
      <w:pPr>
        <w:rPr>
          <w:rFonts w:asciiTheme="majorHAnsi" w:hAnsiTheme="majorHAnsi"/>
          <w:b/>
          <w:bCs/>
          <w:color w:val="6B2E36" w:themeColor="text2"/>
        </w:rPr>
      </w:pPr>
      <w:r w:rsidRPr="00005334">
        <w:rPr>
          <w:rFonts w:asciiTheme="majorHAnsi" w:hAnsiTheme="majorHAnsi"/>
          <w:b/>
          <w:bCs/>
          <w:color w:val="6B2E36" w:themeColor="text2"/>
        </w:rPr>
        <w:t>Concerns about organisations we fund</w:t>
      </w:r>
    </w:p>
    <w:p w14:paraId="5EAD0690" w14:textId="77777777" w:rsidR="00005334" w:rsidRPr="00005334" w:rsidRDefault="00005334" w:rsidP="00005334">
      <w:pPr>
        <w:rPr>
          <w:rFonts w:asciiTheme="majorHAnsi" w:hAnsiTheme="majorHAnsi"/>
          <w:b/>
          <w:bCs/>
          <w:color w:val="6B2E36" w:themeColor="text2"/>
        </w:rPr>
      </w:pPr>
    </w:p>
    <w:p w14:paraId="5B5E2498" w14:textId="77777777" w:rsidR="00005334" w:rsidRDefault="00005334" w:rsidP="00005334">
      <w:r w:rsidRPr="00005334">
        <w:t>If your concern relates to an organisation we fund, you should raise it directly with that organisation using their complaints process.</w:t>
      </w:r>
    </w:p>
    <w:p w14:paraId="2EFBA02D" w14:textId="77777777" w:rsidR="00005334" w:rsidRPr="00005334" w:rsidRDefault="00005334" w:rsidP="00005334"/>
    <w:p w14:paraId="45AEB788" w14:textId="77777777" w:rsidR="00005334" w:rsidRDefault="00005334" w:rsidP="00005334">
      <w:r w:rsidRPr="00005334">
        <w:t>We are not a regulator and cannot interpret or enforce the law. If you believe a law has been broken, you should contact the appropriate authority, such as the Charity Commission, your local safeguarding team, the police in criminal matters, or Report Fraud. You may also wish to seek advice from a Trade Union or ACAS, depending on the nature of your concern.</w:t>
      </w:r>
    </w:p>
    <w:p w14:paraId="20A91069" w14:textId="77777777" w:rsidR="00005334" w:rsidRPr="00005334" w:rsidRDefault="00005334" w:rsidP="00005334"/>
    <w:p w14:paraId="5AC3C4DB" w14:textId="031BD10A" w:rsidR="00005334" w:rsidRDefault="00005334" w:rsidP="00005334">
      <w:r w:rsidRPr="00005334">
        <w:t>We cannot become involved in personal disputes between you and an organisation we fund. If your concern is a personal disagreement, you should raise it directly with the organisation or individual concerned.</w:t>
      </w:r>
    </w:p>
    <w:p w14:paraId="74657E8A" w14:textId="77777777" w:rsidR="00005334" w:rsidRPr="00005334" w:rsidRDefault="00005334" w:rsidP="00005334"/>
    <w:p w14:paraId="2363E758" w14:textId="77777777" w:rsidR="00005334" w:rsidRDefault="00005334" w:rsidP="00005334">
      <w:r w:rsidRPr="00005334">
        <w:t>If you share information about an organisation we fund, we will consider it carefully. It may not be treated as a formal complaint under this policy.</w:t>
      </w:r>
    </w:p>
    <w:p w14:paraId="504B7F34" w14:textId="77777777" w:rsidR="00005334" w:rsidRPr="00005334" w:rsidRDefault="00005334" w:rsidP="00005334"/>
    <w:p w14:paraId="29FAF183" w14:textId="77777777" w:rsidR="00005334" w:rsidRDefault="00005334" w:rsidP="00005334">
      <w:pPr>
        <w:rPr>
          <w:rFonts w:asciiTheme="majorHAnsi" w:hAnsiTheme="majorHAnsi"/>
          <w:b/>
          <w:bCs/>
          <w:color w:val="6B2E36" w:themeColor="text2"/>
        </w:rPr>
      </w:pPr>
      <w:r w:rsidRPr="00005334">
        <w:rPr>
          <w:rFonts w:asciiTheme="majorHAnsi" w:hAnsiTheme="majorHAnsi"/>
          <w:b/>
          <w:bCs/>
          <w:color w:val="6B2E36" w:themeColor="text2"/>
        </w:rPr>
        <w:t>Unreasonable or abusive complaints</w:t>
      </w:r>
    </w:p>
    <w:p w14:paraId="0AAE26BF" w14:textId="77777777" w:rsidR="00005334" w:rsidRDefault="00005334" w:rsidP="00005334">
      <w:pPr>
        <w:rPr>
          <w:rFonts w:eastAsia="Times New Roman" w:cs="Times New Roman"/>
          <w:b/>
          <w:bCs/>
          <w:kern w:val="0"/>
          <w:sz w:val="22"/>
          <w:szCs w:val="22"/>
          <w:lang w:eastAsia="en-GB"/>
          <w14:ligatures w14:val="none"/>
        </w:rPr>
      </w:pPr>
    </w:p>
    <w:p w14:paraId="2F6F1A5F" w14:textId="35341449" w:rsidR="00005334" w:rsidRPr="00005334" w:rsidRDefault="00005334" w:rsidP="00005334">
      <w:r w:rsidRPr="00005334">
        <w:t>We will not engage with complaints that are abusive, discriminatory, repetitive or persistently harassing.</w:t>
      </w:r>
    </w:p>
    <w:p w14:paraId="17F6FB0E" w14:textId="77777777" w:rsidR="00005334" w:rsidRDefault="00005334" w:rsidP="00005334"/>
    <w:p w14:paraId="54537E16" w14:textId="1259BEBC" w:rsidR="00005334" w:rsidRPr="00005334" w:rsidRDefault="00005334" w:rsidP="00005334">
      <w:r w:rsidRPr="00005334">
        <w:t>If communication becomes aggressive or discriminatory, we may end contact.</w:t>
      </w:r>
    </w:p>
    <w:p w14:paraId="75BF3FC9" w14:textId="77777777" w:rsidR="00005334" w:rsidRDefault="00005334" w:rsidP="00005334">
      <w:pPr>
        <w:rPr>
          <w:rFonts w:asciiTheme="majorHAnsi" w:hAnsiTheme="majorHAnsi"/>
          <w:b/>
          <w:bCs/>
          <w:color w:val="6B2E36" w:themeColor="text2"/>
        </w:rPr>
      </w:pPr>
    </w:p>
    <w:p w14:paraId="2218E816" w14:textId="47A73C40" w:rsidR="00005334" w:rsidRPr="00005334" w:rsidRDefault="00005334" w:rsidP="00005334">
      <w:pPr>
        <w:rPr>
          <w:rFonts w:asciiTheme="majorHAnsi" w:hAnsiTheme="majorHAnsi"/>
          <w:b/>
          <w:bCs/>
          <w:color w:val="6B2E36" w:themeColor="text2"/>
        </w:rPr>
      </w:pPr>
      <w:r w:rsidRPr="00005334">
        <w:rPr>
          <w:rFonts w:asciiTheme="majorHAnsi" w:hAnsiTheme="majorHAnsi"/>
          <w:b/>
          <w:bCs/>
          <w:color w:val="6B2E36" w:themeColor="text2"/>
        </w:rPr>
        <w:t>Confidentiality</w:t>
      </w:r>
    </w:p>
    <w:p w14:paraId="5CB03ACF" w14:textId="77777777" w:rsidR="00005334" w:rsidRDefault="00005334" w:rsidP="00005334"/>
    <w:p w14:paraId="308C6285" w14:textId="4B537B5B" w:rsidR="00005334" w:rsidRDefault="00005334" w:rsidP="00005334">
      <w:r w:rsidRPr="00005334">
        <w:t>We handle complaints sensitively and share information only with those who need to know. We follow relevant data protection requirements.</w:t>
      </w:r>
    </w:p>
    <w:p w14:paraId="23E622B4" w14:textId="77777777" w:rsidR="00005334" w:rsidRPr="00005334" w:rsidRDefault="00005334" w:rsidP="00005334"/>
    <w:p w14:paraId="31104BA0" w14:textId="59320553" w:rsidR="00005334" w:rsidRPr="00005334" w:rsidRDefault="00005334" w:rsidP="00005334">
      <w:pPr>
        <w:rPr>
          <w:rFonts w:asciiTheme="majorHAnsi" w:hAnsiTheme="majorHAnsi"/>
          <w:b/>
          <w:bCs/>
          <w:color w:val="6B2E36" w:themeColor="text2"/>
        </w:rPr>
      </w:pPr>
      <w:r w:rsidRPr="00005334">
        <w:rPr>
          <w:rFonts w:asciiTheme="majorHAnsi" w:hAnsiTheme="majorHAnsi"/>
          <w:b/>
          <w:bCs/>
          <w:color w:val="6B2E36" w:themeColor="text2"/>
        </w:rPr>
        <w:t>How to make a complaint</w:t>
      </w:r>
    </w:p>
    <w:p w14:paraId="4B9F4A3F" w14:textId="77777777" w:rsidR="00005334" w:rsidRDefault="00005334" w:rsidP="00005334"/>
    <w:p w14:paraId="308F94A0" w14:textId="176CFFD5" w:rsidR="00005334" w:rsidRPr="00005334" w:rsidRDefault="00005334" w:rsidP="00005334">
      <w:r w:rsidRPr="00005334">
        <w:t>Complaints should normally be made in writing, unless there is a good reason this is not possible.</w:t>
      </w:r>
    </w:p>
    <w:p w14:paraId="71B14493" w14:textId="77777777" w:rsidR="00005334" w:rsidRDefault="00005334" w:rsidP="00005334"/>
    <w:p w14:paraId="0F457A25" w14:textId="38F031BF" w:rsidR="00005334" w:rsidRDefault="00005334" w:rsidP="00005334">
      <w:r w:rsidRPr="00005334">
        <w:t>Please include your name and contact details, unless you need to remain anonymous for your safety.</w:t>
      </w:r>
    </w:p>
    <w:p w14:paraId="081668D2" w14:textId="77777777" w:rsidR="00005334" w:rsidRPr="00005334" w:rsidRDefault="00005334" w:rsidP="00005334"/>
    <w:p w14:paraId="497933E5" w14:textId="77777777" w:rsidR="00005334" w:rsidRDefault="00005334" w:rsidP="00005334">
      <w:pPr>
        <w:spacing w:after="160" w:line="278" w:lineRule="auto"/>
        <w:rPr>
          <w:rFonts w:asciiTheme="majorHAnsi" w:hAnsiTheme="majorHAnsi"/>
          <w:b/>
          <w:bCs/>
          <w:color w:val="6B2E36" w:themeColor="text2"/>
        </w:rPr>
      </w:pPr>
    </w:p>
    <w:p w14:paraId="35327ACD" w14:textId="03E91BA3" w:rsidR="00005334" w:rsidRPr="00005334" w:rsidRDefault="00005334" w:rsidP="00005334">
      <w:pPr>
        <w:spacing w:after="160" w:line="278" w:lineRule="auto"/>
        <w:rPr>
          <w:rFonts w:asciiTheme="majorHAnsi" w:hAnsiTheme="majorHAnsi"/>
          <w:b/>
          <w:bCs/>
          <w:color w:val="6B2E36" w:themeColor="text2"/>
        </w:rPr>
      </w:pPr>
      <w:r w:rsidRPr="00005334">
        <w:rPr>
          <w:rFonts w:asciiTheme="majorHAnsi" w:hAnsiTheme="majorHAnsi"/>
          <w:b/>
          <w:bCs/>
          <w:color w:val="6B2E36" w:themeColor="text2"/>
        </w:rPr>
        <w:lastRenderedPageBreak/>
        <w:t>You can contact us:</w:t>
      </w:r>
      <w:r>
        <w:rPr>
          <w:rFonts w:asciiTheme="majorHAnsi" w:hAnsiTheme="majorHAnsi"/>
          <w:b/>
          <w:bCs/>
          <w:color w:val="6B2E36" w:themeColor="text2"/>
        </w:rPr>
        <w:br/>
      </w:r>
      <w:r w:rsidRPr="00005334">
        <w:t xml:space="preserve">Email: </w:t>
      </w:r>
      <w:hyperlink r:id="rId15" w:history="1">
        <w:r w:rsidRPr="00005334">
          <w:t>complaints@henrysmith.foundation</w:t>
        </w:r>
      </w:hyperlink>
      <w:r w:rsidRPr="00005334">
        <w:br/>
        <w:t>Phone: 020 7264 4970</w:t>
      </w:r>
      <w:r w:rsidRPr="00005334">
        <w:br/>
        <w:t>Post: Henry Smith Foundation, Caledonia House, 3rd Floor, 223 Pentonville Road, London N1 9NG</w:t>
      </w:r>
      <w:r>
        <w:br/>
      </w:r>
      <w:r>
        <w:br/>
      </w:r>
      <w:r w:rsidRPr="00005334">
        <w:rPr>
          <w:rFonts w:eastAsiaTheme="majorEastAsia" w:cstheme="majorBidi"/>
          <w:b/>
          <w:bCs/>
          <w:color w:val="6B2E36" w:themeColor="text2"/>
          <w:kern w:val="28"/>
          <w:sz w:val="28"/>
          <w:szCs w:val="56"/>
        </w:rPr>
        <w:t>How we deal with complaints</w:t>
      </w:r>
    </w:p>
    <w:p w14:paraId="61F44DCA" w14:textId="7459275B" w:rsidR="00005334" w:rsidRDefault="00005334" w:rsidP="00005334">
      <w:r w:rsidRPr="00005334">
        <w:t>We use a two-stage process.</w:t>
      </w:r>
    </w:p>
    <w:p w14:paraId="465DADD2" w14:textId="77777777" w:rsidR="00005334" w:rsidRPr="00005334" w:rsidRDefault="00005334" w:rsidP="00005334"/>
    <w:p w14:paraId="7C924DAB" w14:textId="77777777" w:rsidR="00005334" w:rsidRDefault="00005334" w:rsidP="00005334">
      <w:pPr>
        <w:rPr>
          <w:rFonts w:asciiTheme="majorHAnsi" w:hAnsiTheme="majorHAnsi"/>
          <w:b/>
          <w:bCs/>
          <w:color w:val="6B2E36" w:themeColor="text2"/>
        </w:rPr>
      </w:pPr>
      <w:r w:rsidRPr="00005334">
        <w:rPr>
          <w:rFonts w:asciiTheme="majorHAnsi" w:hAnsiTheme="majorHAnsi"/>
          <w:b/>
          <w:bCs/>
          <w:color w:val="6B2E36" w:themeColor="text2"/>
        </w:rPr>
        <w:t>Stage One</w:t>
      </w:r>
    </w:p>
    <w:p w14:paraId="29C1348B" w14:textId="77777777" w:rsidR="00005334" w:rsidRPr="00005334" w:rsidRDefault="00005334" w:rsidP="00005334">
      <w:pPr>
        <w:rPr>
          <w:rFonts w:asciiTheme="majorHAnsi" w:hAnsiTheme="majorHAnsi"/>
          <w:b/>
          <w:bCs/>
          <w:color w:val="6B2E36" w:themeColor="text2"/>
        </w:rPr>
      </w:pPr>
    </w:p>
    <w:p w14:paraId="13BA8C24" w14:textId="77777777" w:rsidR="00005334" w:rsidRPr="00005334" w:rsidRDefault="00005334" w:rsidP="00005334">
      <w:pPr>
        <w:pStyle w:val="ListBullet"/>
      </w:pPr>
      <w:r w:rsidRPr="00005334">
        <w:t>We will acknowledge your complaint within five working days.</w:t>
      </w:r>
    </w:p>
    <w:p w14:paraId="769EEDA8" w14:textId="77777777" w:rsidR="00005334" w:rsidRPr="00005334" w:rsidRDefault="00005334" w:rsidP="00005334">
      <w:pPr>
        <w:pStyle w:val="ListBullet"/>
      </w:pPr>
      <w:r w:rsidRPr="00005334">
        <w:t>We will tell you who is handling it and when you can expect a response.</w:t>
      </w:r>
    </w:p>
    <w:p w14:paraId="4A104928" w14:textId="77777777" w:rsidR="00005334" w:rsidRPr="00005334" w:rsidRDefault="00005334" w:rsidP="00005334">
      <w:pPr>
        <w:pStyle w:val="ListBullet"/>
      </w:pPr>
      <w:r w:rsidRPr="00005334">
        <w:t>We aim to provide a full response within 28 days. If we need longer, we will explain why and let you know when to expect an answer.</w:t>
      </w:r>
    </w:p>
    <w:p w14:paraId="6DD35893" w14:textId="28C1F9D1" w:rsidR="00005334" w:rsidRPr="00005334" w:rsidRDefault="00005334" w:rsidP="00005334">
      <w:pPr>
        <w:pStyle w:val="ListBullet"/>
      </w:pPr>
      <w:r w:rsidRPr="00005334">
        <w:t>Our response will explain what we have looked at, what we have concluded, and what action we have taken if appropriate. Where a process fault did not affect the funding decision, our decision will stand. For anything outside the scope of this policy, see page 1</w:t>
      </w:r>
      <w:r>
        <w:t>.</w:t>
      </w:r>
    </w:p>
    <w:p w14:paraId="5FF9DF75" w14:textId="77777777" w:rsidR="00005334" w:rsidRPr="00005334" w:rsidRDefault="00005334" w:rsidP="00005334">
      <w:pPr>
        <w:spacing w:before="100" w:beforeAutospacing="1" w:after="100" w:afterAutospacing="1" w:line="240" w:lineRule="auto"/>
        <w:outlineLvl w:val="1"/>
      </w:pPr>
      <w:r w:rsidRPr="00005334">
        <w:t>If you are not satisfied, you may request a Stage Two review within 28 days of receiving our response.</w:t>
      </w:r>
    </w:p>
    <w:p w14:paraId="0FFE869D" w14:textId="77777777" w:rsidR="00005334" w:rsidRDefault="00005334" w:rsidP="00005334">
      <w:pPr>
        <w:rPr>
          <w:rFonts w:asciiTheme="majorHAnsi" w:hAnsiTheme="majorHAnsi"/>
          <w:b/>
          <w:bCs/>
          <w:color w:val="6B2E36" w:themeColor="text2"/>
        </w:rPr>
      </w:pPr>
      <w:r w:rsidRPr="00005334">
        <w:rPr>
          <w:rFonts w:asciiTheme="majorHAnsi" w:hAnsiTheme="majorHAnsi"/>
          <w:b/>
          <w:bCs/>
          <w:color w:val="6B2E36" w:themeColor="text2"/>
        </w:rPr>
        <w:t>Stage Two</w:t>
      </w:r>
    </w:p>
    <w:p w14:paraId="690E9F05" w14:textId="77777777" w:rsidR="00005334" w:rsidRPr="00005334" w:rsidRDefault="00005334" w:rsidP="00005334">
      <w:pPr>
        <w:rPr>
          <w:rFonts w:asciiTheme="majorHAnsi" w:hAnsiTheme="majorHAnsi"/>
          <w:b/>
          <w:bCs/>
          <w:color w:val="6B2E36" w:themeColor="text2"/>
        </w:rPr>
      </w:pPr>
    </w:p>
    <w:p w14:paraId="327EF939" w14:textId="77777777" w:rsidR="00005334" w:rsidRPr="00005334" w:rsidRDefault="00005334" w:rsidP="00005334">
      <w:pPr>
        <w:pStyle w:val="ListBullet"/>
      </w:pPr>
      <w:r w:rsidRPr="00005334">
        <w:t xml:space="preserve">A Director will lead the review. </w:t>
      </w:r>
    </w:p>
    <w:p w14:paraId="4C2BBE6C" w14:textId="77777777" w:rsidR="00005334" w:rsidRPr="00005334" w:rsidRDefault="00005334" w:rsidP="00005334">
      <w:pPr>
        <w:pStyle w:val="ListBullet"/>
      </w:pPr>
      <w:r w:rsidRPr="00005334">
        <w:t>They may investigate the matter directly, ask a senior colleague to do so, or appoint someone independent of the Foundation.</w:t>
      </w:r>
    </w:p>
    <w:p w14:paraId="45351059" w14:textId="77777777" w:rsidR="00005334" w:rsidRPr="00005334" w:rsidRDefault="00005334" w:rsidP="00005334">
      <w:pPr>
        <w:pStyle w:val="ListBullet"/>
      </w:pPr>
      <w:r w:rsidRPr="00005334">
        <w:t>We aim to respond within 42 days. If this is not possible, we will keep you updated.</w:t>
      </w:r>
    </w:p>
    <w:p w14:paraId="1FC0FB61" w14:textId="77777777" w:rsidR="00005334" w:rsidRPr="00005334" w:rsidRDefault="00005334" w:rsidP="00005334">
      <w:pPr>
        <w:pStyle w:val="ListBullet"/>
      </w:pPr>
      <w:r w:rsidRPr="00005334">
        <w:t>The Stage Two decision is final.</w:t>
      </w:r>
    </w:p>
    <w:p w14:paraId="53CFD74B" w14:textId="77777777" w:rsidR="00005334" w:rsidRDefault="00005334" w:rsidP="00005334">
      <w:pPr>
        <w:rPr>
          <w:rFonts w:asciiTheme="majorHAnsi" w:hAnsiTheme="majorHAnsi"/>
          <w:b/>
          <w:bCs/>
          <w:color w:val="6B2E36" w:themeColor="text2"/>
        </w:rPr>
      </w:pPr>
    </w:p>
    <w:p w14:paraId="7A0CF447" w14:textId="27514103" w:rsidR="00005334" w:rsidRPr="00005334" w:rsidRDefault="00005334" w:rsidP="00005334">
      <w:pPr>
        <w:spacing w:after="160" w:line="278" w:lineRule="auto"/>
        <w:rPr>
          <w:rFonts w:asciiTheme="majorHAnsi" w:hAnsiTheme="majorHAnsi"/>
          <w:b/>
          <w:bCs/>
          <w:color w:val="6B2E36" w:themeColor="text2"/>
        </w:rPr>
      </w:pPr>
      <w:r w:rsidRPr="00005334">
        <w:rPr>
          <w:rFonts w:asciiTheme="majorHAnsi" w:hAnsiTheme="majorHAnsi"/>
          <w:b/>
          <w:bCs/>
          <w:color w:val="6B2E36" w:themeColor="text2"/>
        </w:rPr>
        <w:t>Responsibility</w:t>
      </w:r>
    </w:p>
    <w:p w14:paraId="2CB7B26B" w14:textId="5E0448AB" w:rsidR="00005334" w:rsidRPr="00005334" w:rsidRDefault="00005334" w:rsidP="00005334">
      <w:pPr>
        <w:spacing w:before="100" w:beforeAutospacing="1" w:after="100" w:afterAutospacing="1" w:line="240" w:lineRule="auto"/>
        <w:outlineLvl w:val="1"/>
      </w:pPr>
      <w:r w:rsidRPr="00005334">
        <w:t>The Director of Finance, Investments and Resources is responsible for this policy and for how we handle complaints.</w:t>
      </w:r>
    </w:p>
    <w:p w14:paraId="04BC3BB8" w14:textId="77777777" w:rsidR="00005334" w:rsidRDefault="00005334" w:rsidP="00005334"/>
    <w:sectPr w:rsidR="00005334" w:rsidSect="005530F0">
      <w:headerReference w:type="first" r:id="rId16"/>
      <w:footerReference w:type="first" r:id="rId17"/>
      <w:pgSz w:w="11906" w:h="16838" w:code="9"/>
      <w:pgMar w:top="2268" w:right="680" w:bottom="1134" w:left="1985"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04E36" w14:textId="77777777" w:rsidR="00641B00" w:rsidRDefault="00641B00" w:rsidP="0090228F">
      <w:r>
        <w:separator/>
      </w:r>
    </w:p>
  </w:endnote>
  <w:endnote w:type="continuationSeparator" w:id="0">
    <w:p w14:paraId="133FDFA2" w14:textId="77777777" w:rsidR="00641B00" w:rsidRDefault="00641B00" w:rsidP="00902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Light">
    <w:altName w:val="Calibri"/>
    <w:panose1 w:val="02000503000000020004"/>
    <w:charset w:val="00"/>
    <w:family w:val="auto"/>
    <w:pitch w:val="variable"/>
    <w:sig w:usb0="E0000AFF" w:usb1="5200A1FF" w:usb2="00000021" w:usb3="00000000" w:csb0="0000019F" w:csb1="00000000"/>
  </w:font>
  <w:font w:name="Inter">
    <w:panose1 w:val="02000503000000020004"/>
    <w:charset w:val="00"/>
    <w:family w:val="auto"/>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66"/>
      <w:gridCol w:w="1868"/>
    </w:tblGrid>
    <w:tr w:rsidR="00E82328" w:rsidRPr="0094259B" w14:paraId="26205A52" w14:textId="77777777" w:rsidTr="00092E2F">
      <w:trPr>
        <w:trHeight w:hRule="exact" w:val="454"/>
      </w:trPr>
      <w:tc>
        <w:tcPr>
          <w:tcW w:w="7366" w:type="dxa"/>
          <w:vAlign w:val="bottom"/>
        </w:tcPr>
        <w:p w14:paraId="021CD11B" w14:textId="77777777" w:rsidR="00005334" w:rsidRDefault="00005334" w:rsidP="00005334">
          <w:pPr>
            <w:pStyle w:val="Footer"/>
          </w:pPr>
        </w:p>
        <w:p w14:paraId="05F87F82" w14:textId="268EB846" w:rsidR="00E82328" w:rsidRPr="0094259B" w:rsidRDefault="00005334" w:rsidP="00005334">
          <w:pPr>
            <w:pStyle w:val="Footer"/>
          </w:pPr>
          <w:r>
            <w:t>How we handle complaints</w:t>
          </w:r>
        </w:p>
      </w:tc>
      <w:tc>
        <w:tcPr>
          <w:tcW w:w="1868" w:type="dxa"/>
          <w:vAlign w:val="bottom"/>
        </w:tcPr>
        <w:p w14:paraId="294062F0" w14:textId="77777777" w:rsidR="00E82328" w:rsidRPr="0094259B" w:rsidRDefault="00E82328" w:rsidP="00E82328">
          <w:pPr>
            <w:pStyle w:val="Footer"/>
            <w:jc w:val="right"/>
          </w:pPr>
          <w:r>
            <w:fldChar w:fldCharType="begin"/>
          </w:r>
          <w:r>
            <w:instrText xml:space="preserve"> PAGE  \* Arabic  \* MERGEFORMAT </w:instrText>
          </w:r>
          <w:r>
            <w:fldChar w:fldCharType="separate"/>
          </w:r>
          <w:r>
            <w:t>2</w:t>
          </w:r>
          <w:r>
            <w:fldChar w:fldCharType="end"/>
          </w:r>
        </w:p>
      </w:tc>
    </w:tr>
  </w:tbl>
  <w:p w14:paraId="4235BA0E" w14:textId="77777777" w:rsidR="00E82328" w:rsidRPr="00E82328" w:rsidRDefault="00E82328" w:rsidP="00E823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66"/>
      <w:gridCol w:w="1868"/>
    </w:tblGrid>
    <w:tr w:rsidR="00DE406E" w:rsidRPr="0094259B" w14:paraId="4AC1DAB6" w14:textId="77777777" w:rsidTr="003173F0">
      <w:trPr>
        <w:trHeight w:hRule="exact" w:val="454"/>
      </w:trPr>
      <w:tc>
        <w:tcPr>
          <w:tcW w:w="7366" w:type="dxa"/>
          <w:vAlign w:val="bottom"/>
        </w:tcPr>
        <w:p w14:paraId="4089795A" w14:textId="77777777" w:rsidR="00DE406E" w:rsidRPr="0094259B" w:rsidRDefault="00DE406E" w:rsidP="003173F0">
          <w:pPr>
            <w:pStyle w:val="Footer"/>
          </w:pPr>
          <w:r>
            <w:fldChar w:fldCharType="begin"/>
          </w:r>
          <w:r>
            <w:instrText xml:space="preserve"> REF  title </w:instrText>
          </w:r>
          <w:r w:rsidR="003173F0">
            <w:instrText xml:space="preserve"> \* MERGEFORMAT </w:instrText>
          </w:r>
          <w:r>
            <w:fldChar w:fldCharType="separate"/>
          </w:r>
          <w:r w:rsidR="00005334" w:rsidRPr="0093622E">
            <w:t>Communications Policy and Guidance</w:t>
          </w:r>
          <w:r w:rsidR="00005334">
            <w:t xml:space="preserve"> </w:t>
          </w:r>
          <w:r>
            <w:fldChar w:fldCharType="end"/>
          </w:r>
        </w:p>
      </w:tc>
      <w:tc>
        <w:tcPr>
          <w:tcW w:w="1868" w:type="dxa"/>
          <w:vAlign w:val="bottom"/>
        </w:tcPr>
        <w:p w14:paraId="750137AD" w14:textId="77777777" w:rsidR="00DE406E" w:rsidRPr="0094259B" w:rsidRDefault="00DE406E" w:rsidP="003173F0">
          <w:pPr>
            <w:pStyle w:val="Footer"/>
            <w:jc w:val="right"/>
          </w:pPr>
          <w:r>
            <w:fldChar w:fldCharType="begin"/>
          </w:r>
          <w:r>
            <w:instrText xml:space="preserve"> PAGE  \* Arabic  \* MERGEFORMAT </w:instrText>
          </w:r>
          <w:r>
            <w:fldChar w:fldCharType="separate"/>
          </w:r>
          <w:r>
            <w:rPr>
              <w:noProof/>
            </w:rPr>
            <w:t>1</w:t>
          </w:r>
          <w:r>
            <w:fldChar w:fldCharType="end"/>
          </w:r>
        </w:p>
      </w:tc>
    </w:tr>
  </w:tbl>
  <w:p w14:paraId="09F0637E" w14:textId="77777777" w:rsidR="00DE406E" w:rsidRDefault="00DE406E" w:rsidP="00317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ADA3" w14:textId="77777777" w:rsidR="00641B00" w:rsidRDefault="00641B00" w:rsidP="0090228F">
      <w:r>
        <w:separator/>
      </w:r>
    </w:p>
  </w:footnote>
  <w:footnote w:type="continuationSeparator" w:id="0">
    <w:p w14:paraId="4CC2FE03" w14:textId="77777777" w:rsidR="00641B00" w:rsidRDefault="00641B00" w:rsidP="00902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B5BD" w14:textId="77777777" w:rsidR="00081994" w:rsidRPr="00081994" w:rsidRDefault="00081994" w:rsidP="00081994">
    <w:pPr>
      <w:pStyle w:val="Header"/>
    </w:pPr>
    <w:r>
      <w:rPr>
        <w:noProof/>
      </w:rPr>
      <w:drawing>
        <wp:anchor distT="0" distB="0" distL="114300" distR="114300" simplePos="0" relativeHeight="251664384" behindDoc="0" locked="1" layoutInCell="1" allowOverlap="1" wp14:anchorId="7C68B588" wp14:editId="5809296D">
          <wp:simplePos x="0" y="0"/>
          <wp:positionH relativeFrom="page">
            <wp:posOffset>5292725</wp:posOffset>
          </wp:positionH>
          <wp:positionV relativeFrom="page">
            <wp:posOffset>428625</wp:posOffset>
          </wp:positionV>
          <wp:extent cx="1843200" cy="532800"/>
          <wp:effectExtent l="0" t="0" r="5080" b="635"/>
          <wp:wrapNone/>
          <wp:docPr id="1962499429" name="Picture 3" descr="Pink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59264" name="Picture 3" descr="Pink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3200" cy="53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26"/>
    </w:tblGrid>
    <w:tr w:rsidR="0094259B" w14:paraId="121FE521" w14:textId="77777777" w:rsidTr="0093622E">
      <w:trPr>
        <w:trHeight w:hRule="exact" w:val="4252"/>
      </w:trPr>
      <w:tc>
        <w:tcPr>
          <w:tcW w:w="7926" w:type="dxa"/>
        </w:tcPr>
        <w:p w14:paraId="13B7ED86" w14:textId="77777777" w:rsidR="0094259B" w:rsidRDefault="0094259B" w:rsidP="0090228F">
          <w:pPr>
            <w:pStyle w:val="Header"/>
          </w:pPr>
        </w:p>
      </w:tc>
    </w:tr>
  </w:tbl>
  <w:p w14:paraId="6CA5E659" w14:textId="77777777" w:rsidR="00B11CBF" w:rsidRDefault="00C63E2F" w:rsidP="0090228F">
    <w:pPr>
      <w:pStyle w:val="Header"/>
    </w:pPr>
    <w:r>
      <w:rPr>
        <w:noProof/>
      </w:rPr>
      <mc:AlternateContent>
        <mc:Choice Requires="wps">
          <w:drawing>
            <wp:anchor distT="0" distB="0" distL="114300" distR="114300" simplePos="0" relativeHeight="251658239" behindDoc="1" locked="1" layoutInCell="1" allowOverlap="1" wp14:anchorId="728720B9" wp14:editId="44FF4926">
              <wp:simplePos x="0" y="0"/>
              <wp:positionH relativeFrom="page">
                <wp:posOffset>1127125</wp:posOffset>
              </wp:positionH>
              <wp:positionV relativeFrom="page">
                <wp:posOffset>2844165</wp:posOffset>
              </wp:positionV>
              <wp:extent cx="5986800" cy="7426800"/>
              <wp:effectExtent l="0" t="0" r="0" b="3175"/>
              <wp:wrapNone/>
              <wp:docPr id="1309642178" name="Rectangle: Rounded Corners 4"/>
              <wp:cNvGraphicFramePr/>
              <a:graphic xmlns:a="http://schemas.openxmlformats.org/drawingml/2006/main">
                <a:graphicData uri="http://schemas.microsoft.com/office/word/2010/wordprocessingShape">
                  <wps:wsp>
                    <wps:cNvSpPr/>
                    <wps:spPr>
                      <a:xfrm>
                        <a:off x="0" y="0"/>
                        <a:ext cx="5986800" cy="7426800"/>
                      </a:xfrm>
                      <a:prstGeom prst="roundRect">
                        <a:avLst>
                          <a:gd name="adj" fmla="val 2274"/>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076753" id="Rectangle: Rounded Corners 4" o:spid="_x0000_s1026" style="position:absolute;margin-left:88.75pt;margin-top:223.95pt;width:471.4pt;height:584.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4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" fillcolor="#fa8fba [3205]" stroked="f" strokeweight="1pt">
              <v:stroke joinstyle="miter"/>
              <w10:wrap anchorx="page" anchory="page"/>
              <w10:anchorlock/>
            </v:roundrect>
          </w:pict>
        </mc:Fallback>
      </mc:AlternateContent>
    </w:r>
    <w:r w:rsidR="00C92C61">
      <w:rPr>
        <w:noProof/>
      </w:rPr>
      <w:drawing>
        <wp:anchor distT="0" distB="0" distL="114300" distR="114300" simplePos="0" relativeHeight="251660288" behindDoc="0" locked="1" layoutInCell="1" allowOverlap="1" wp14:anchorId="10A61F08" wp14:editId="500142C8">
          <wp:simplePos x="0" y="0"/>
          <wp:positionH relativeFrom="page">
            <wp:posOffset>5292090</wp:posOffset>
          </wp:positionH>
          <wp:positionV relativeFrom="page">
            <wp:posOffset>427355</wp:posOffset>
          </wp:positionV>
          <wp:extent cx="1842770" cy="532765"/>
          <wp:effectExtent l="0" t="0" r="5080" b="635"/>
          <wp:wrapNone/>
          <wp:docPr id="239527461" name="Picture 3" descr="Pink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59264" name="Picture 3" descr="Pink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2770" cy="5327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74DC" w14:textId="77777777" w:rsidR="0094259B" w:rsidRDefault="005530F0" w:rsidP="0090228F">
    <w:pPr>
      <w:pStyle w:val="Header"/>
    </w:pPr>
    <w:r>
      <w:rPr>
        <w:noProof/>
      </w:rPr>
      <w:drawing>
        <wp:anchor distT="0" distB="0" distL="114300" distR="114300" simplePos="0" relativeHeight="251662336" behindDoc="0" locked="1" layoutInCell="1" allowOverlap="1" wp14:anchorId="5B6BDA6E" wp14:editId="53A79DC1">
          <wp:simplePos x="0" y="0"/>
          <wp:positionH relativeFrom="page">
            <wp:posOffset>5292725</wp:posOffset>
          </wp:positionH>
          <wp:positionV relativeFrom="page">
            <wp:posOffset>428625</wp:posOffset>
          </wp:positionV>
          <wp:extent cx="1843200" cy="532800"/>
          <wp:effectExtent l="0" t="0" r="5080" b="635"/>
          <wp:wrapNone/>
          <wp:docPr id="896123326" name="Picture 3" descr="Pink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59264" name="Picture 3" descr="Pink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3200" cy="53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C249E1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C08ACF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A21B5C"/>
    <w:multiLevelType w:val="multilevel"/>
    <w:tmpl w:val="A51E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35F16"/>
    <w:multiLevelType w:val="hybridMultilevel"/>
    <w:tmpl w:val="3CF4B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04E39"/>
    <w:multiLevelType w:val="hybridMultilevel"/>
    <w:tmpl w:val="A874F53C"/>
    <w:lvl w:ilvl="0" w:tplc="2CC2811C">
      <w:start w:val="1"/>
      <w:numFmt w:val="bullet"/>
      <w:lvlText w:val=""/>
      <w:lvlJc w:val="left"/>
      <w:pPr>
        <w:tabs>
          <w:tab w:val="num" w:pos="360"/>
        </w:tabs>
        <w:ind w:left="360" w:hanging="360"/>
      </w:pPr>
      <w:rPr>
        <w:rFonts w:ascii="Symbol" w:hAnsi="Symbol" w:hint="default"/>
        <w:b w:val="0"/>
        <w:i w:val="0"/>
        <w:color w:val="auto"/>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1072DE"/>
    <w:multiLevelType w:val="hybridMultilevel"/>
    <w:tmpl w:val="24CE42AA"/>
    <w:lvl w:ilvl="0" w:tplc="C2F6EB32">
      <w:start w:val="1"/>
      <w:numFmt w:val="bullet"/>
      <w:lvlText w:val="-"/>
      <w:lvlJc w:val="left"/>
      <w:pPr>
        <w:ind w:left="643" w:hanging="360"/>
      </w:pPr>
      <w:rPr>
        <w:rFonts w:ascii="Symbol" w:hAnsi="Symbol" w:hint="default"/>
        <w:color w:val="auto"/>
        <w:sz w:val="20"/>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6" w15:restartNumberingAfterBreak="0">
    <w:nsid w:val="4A29403B"/>
    <w:multiLevelType w:val="hybridMultilevel"/>
    <w:tmpl w:val="34FCFDEE"/>
    <w:lvl w:ilvl="0" w:tplc="E1C0FF62">
      <w:start w:val="1"/>
      <w:numFmt w:val="bullet"/>
      <w:lvlText w:val="-"/>
      <w:lvlJc w:val="left"/>
      <w:pPr>
        <w:tabs>
          <w:tab w:val="num" w:pos="360"/>
        </w:tabs>
        <w:ind w:left="360" w:hanging="360"/>
      </w:pPr>
      <w:rPr>
        <w:rFonts w:ascii="Symbol" w:hAnsi="Symbol" w:hint="default"/>
        <w:b w:val="0"/>
        <w:i w:val="0"/>
        <w:color w:val="auto"/>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A97207C"/>
    <w:multiLevelType w:val="hybridMultilevel"/>
    <w:tmpl w:val="E3245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1C40F4"/>
    <w:multiLevelType w:val="hybridMultilevel"/>
    <w:tmpl w:val="9702ACB6"/>
    <w:lvl w:ilvl="0" w:tplc="A66C22A2">
      <w:start w:val="1"/>
      <w:numFmt w:val="bullet"/>
      <w:lvlText w:val=""/>
      <w:lvlJc w:val="left"/>
      <w:pPr>
        <w:tabs>
          <w:tab w:val="num" w:pos="360"/>
        </w:tabs>
        <w:ind w:left="360" w:hanging="360"/>
      </w:pPr>
      <w:rPr>
        <w:rFonts w:ascii="Symbol" w:hAnsi="Symbol" w:hint="default"/>
        <w:b w:val="0"/>
        <w:i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0724B2"/>
    <w:multiLevelType w:val="multilevel"/>
    <w:tmpl w:val="18944D6A"/>
    <w:lvl w:ilvl="0">
      <w:start w:val="1"/>
      <w:numFmt w:val="bullet"/>
      <w:pStyle w:val="ListBullet"/>
      <w:lvlText w:val=""/>
      <w:lvlJc w:val="left"/>
      <w:pPr>
        <w:tabs>
          <w:tab w:val="num" w:pos="397"/>
        </w:tabs>
        <w:ind w:left="360" w:hanging="360"/>
      </w:pPr>
      <w:rPr>
        <w:rFonts w:ascii="Symbol" w:hAnsi="Symbol" w:hint="default"/>
        <w:b w:val="0"/>
        <w:i w:val="0"/>
        <w:color w:val="auto"/>
        <w:sz w:val="12"/>
      </w:rPr>
    </w:lvl>
    <w:lvl w:ilvl="1">
      <w:start w:val="1"/>
      <w:numFmt w:val="bullet"/>
      <w:pStyle w:val="ListBullet2"/>
      <w:lvlText w:val="–"/>
      <w:lvlJc w:val="left"/>
      <w:pPr>
        <w:tabs>
          <w:tab w:val="num" w:pos="1077"/>
        </w:tabs>
        <w:ind w:left="680" w:hanging="283"/>
      </w:pPr>
      <w:rPr>
        <w:rFonts w:ascii="Inter Light" w:hAnsi="Inter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CE5AC7"/>
    <w:multiLevelType w:val="multilevel"/>
    <w:tmpl w:val="1B96BB50"/>
    <w:lvl w:ilvl="0">
      <w:start w:val="1"/>
      <w:numFmt w:val="bullet"/>
      <w:lvlText w:val=""/>
      <w:lvlJc w:val="left"/>
      <w:pPr>
        <w:tabs>
          <w:tab w:val="num" w:pos="360"/>
        </w:tabs>
        <w:ind w:left="360" w:hanging="360"/>
      </w:pPr>
      <w:rPr>
        <w:rFonts w:ascii="Symbol" w:hAnsi="Symbol" w:hint="default"/>
        <w:b w:val="0"/>
        <w:i w:val="0"/>
        <w:color w:val="auto"/>
        <w:sz w:val="12"/>
      </w:rPr>
    </w:lvl>
    <w:lvl w:ilvl="1">
      <w:start w:val="1"/>
      <w:numFmt w:val="bullet"/>
      <w:lvlText w:val="–"/>
      <w:lvlJc w:val="left"/>
      <w:pPr>
        <w:ind w:left="1440" w:hanging="360"/>
      </w:pPr>
      <w:rPr>
        <w:rFonts w:ascii="Inter Light" w:hAnsi="Inter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01003048">
    <w:abstractNumId w:val="1"/>
  </w:num>
  <w:num w:numId="2" w16cid:durableId="68844050">
    <w:abstractNumId w:val="8"/>
  </w:num>
  <w:num w:numId="3" w16cid:durableId="954676308">
    <w:abstractNumId w:val="4"/>
  </w:num>
  <w:num w:numId="4" w16cid:durableId="1822502620">
    <w:abstractNumId w:val="9"/>
  </w:num>
  <w:num w:numId="5" w16cid:durableId="1048072335">
    <w:abstractNumId w:val="0"/>
  </w:num>
  <w:num w:numId="6" w16cid:durableId="327755872">
    <w:abstractNumId w:val="5"/>
  </w:num>
  <w:num w:numId="7" w16cid:durableId="1586375105">
    <w:abstractNumId w:val="6"/>
  </w:num>
  <w:num w:numId="8" w16cid:durableId="7931833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7517764">
    <w:abstractNumId w:val="10"/>
  </w:num>
  <w:num w:numId="10" w16cid:durableId="1966306383">
    <w:abstractNumId w:val="2"/>
  </w:num>
  <w:num w:numId="11" w16cid:durableId="1417020433">
    <w:abstractNumId w:val="9"/>
  </w:num>
  <w:num w:numId="12" w16cid:durableId="2042197967">
    <w:abstractNumId w:val="3"/>
  </w:num>
  <w:num w:numId="13" w16cid:durableId="761224653">
    <w:abstractNumId w:val="7"/>
  </w:num>
  <w:num w:numId="14" w16cid:durableId="68118563">
    <w:abstractNumId w:val="9"/>
  </w:num>
  <w:num w:numId="15" w16cid:durableId="15147624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334"/>
    <w:rsid w:val="00005334"/>
    <w:rsid w:val="00061763"/>
    <w:rsid w:val="00081994"/>
    <w:rsid w:val="000834E6"/>
    <w:rsid w:val="0009287E"/>
    <w:rsid w:val="000C7F4D"/>
    <w:rsid w:val="000E3706"/>
    <w:rsid w:val="000E412A"/>
    <w:rsid w:val="0012596B"/>
    <w:rsid w:val="00163D89"/>
    <w:rsid w:val="001A7915"/>
    <w:rsid w:val="001D0202"/>
    <w:rsid w:val="001E1F49"/>
    <w:rsid w:val="002B5941"/>
    <w:rsid w:val="00304762"/>
    <w:rsid w:val="003173F0"/>
    <w:rsid w:val="003978A5"/>
    <w:rsid w:val="00417551"/>
    <w:rsid w:val="00540470"/>
    <w:rsid w:val="005530F0"/>
    <w:rsid w:val="00627759"/>
    <w:rsid w:val="00641B00"/>
    <w:rsid w:val="006A282D"/>
    <w:rsid w:val="006C43FC"/>
    <w:rsid w:val="006D17EF"/>
    <w:rsid w:val="00897FA6"/>
    <w:rsid w:val="008B356F"/>
    <w:rsid w:val="008E3267"/>
    <w:rsid w:val="008F5690"/>
    <w:rsid w:val="0090228F"/>
    <w:rsid w:val="0093622E"/>
    <w:rsid w:val="0094259B"/>
    <w:rsid w:val="009B74C1"/>
    <w:rsid w:val="009C7D8C"/>
    <w:rsid w:val="00A83694"/>
    <w:rsid w:val="00AB4BD5"/>
    <w:rsid w:val="00B11CBF"/>
    <w:rsid w:val="00B62254"/>
    <w:rsid w:val="00B95683"/>
    <w:rsid w:val="00BB6250"/>
    <w:rsid w:val="00C63E2F"/>
    <w:rsid w:val="00C92C61"/>
    <w:rsid w:val="00CB0D1A"/>
    <w:rsid w:val="00D13480"/>
    <w:rsid w:val="00D33059"/>
    <w:rsid w:val="00D70F06"/>
    <w:rsid w:val="00DC716A"/>
    <w:rsid w:val="00DE406E"/>
    <w:rsid w:val="00DE639D"/>
    <w:rsid w:val="00E1002F"/>
    <w:rsid w:val="00E82328"/>
    <w:rsid w:val="00F055DE"/>
    <w:rsid w:val="00F57B88"/>
    <w:rsid w:val="00F57C1B"/>
    <w:rsid w:val="00FC0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5A710"/>
  <w15:chartTrackingRefBased/>
  <w15:docId w15:val="{3C54FD26-9DAA-4FD7-9AE7-65438EFF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nhideWhenUsed="1"/>
    <w:lsdException w:name="List Bullet" w:semiHidden="1" w:unhideWhenUsed="1" w:qFormat="1"/>
    <w:lsdException w:name="List Number" w:semiHidden="1"/>
    <w:lsdException w:name="List 2" w:semiHidden="1" w:unhideWhenUsed="1"/>
    <w:lsdException w:name="List 3" w:semiHidden="1"/>
    <w:lsdException w:name="List 4" w:semiHidden="1"/>
    <w:lsdException w:name="List 5" w:semiHidden="1"/>
    <w:lsdException w:name="List Bullet 2" w:semiHidden="1" w:unhideWhenUsed="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F57C1B"/>
    <w:pPr>
      <w:spacing w:after="0" w:line="320" w:lineRule="atLeast"/>
    </w:pPr>
    <w:rPr>
      <w:rFonts w:ascii="Inter" w:hAnsi="Inter"/>
      <w:sz w:val="21"/>
    </w:rPr>
  </w:style>
  <w:style w:type="paragraph" w:styleId="Heading1">
    <w:name w:val="heading 1"/>
    <w:basedOn w:val="Title"/>
    <w:next w:val="Normal"/>
    <w:link w:val="Heading1Char"/>
    <w:uiPriority w:val="9"/>
    <w:qFormat/>
    <w:rsid w:val="005530F0"/>
    <w:pPr>
      <w:spacing w:after="360" w:line="320" w:lineRule="atLeast"/>
      <w:ind w:left="0"/>
      <w:outlineLvl w:val="0"/>
    </w:pPr>
    <w:rPr>
      <w:sz w:val="28"/>
    </w:rPr>
  </w:style>
  <w:style w:type="paragraph" w:styleId="Heading2">
    <w:name w:val="heading 2"/>
    <w:basedOn w:val="Heading1"/>
    <w:next w:val="Normal"/>
    <w:link w:val="Heading2Char"/>
    <w:uiPriority w:val="9"/>
    <w:unhideWhenUsed/>
    <w:qFormat/>
    <w:rsid w:val="00061763"/>
    <w:pPr>
      <w:spacing w:before="940" w:after="160"/>
      <w:outlineLvl w:val="1"/>
    </w:pPr>
  </w:style>
  <w:style w:type="paragraph" w:styleId="Heading3">
    <w:name w:val="heading 3"/>
    <w:basedOn w:val="Normal"/>
    <w:next w:val="Normal"/>
    <w:link w:val="Heading3Char"/>
    <w:uiPriority w:val="9"/>
    <w:unhideWhenUsed/>
    <w:qFormat/>
    <w:rsid w:val="00A83694"/>
    <w:pPr>
      <w:outlineLvl w:val="2"/>
    </w:pPr>
    <w:rPr>
      <w:rFonts w:asciiTheme="majorHAnsi" w:hAnsiTheme="majorHAnsi"/>
      <w:b/>
      <w:bCs/>
      <w:color w:val="6B2E36" w:themeColor="text2"/>
    </w:rPr>
  </w:style>
  <w:style w:type="paragraph" w:styleId="Heading4">
    <w:name w:val="heading 4"/>
    <w:basedOn w:val="Normal"/>
    <w:next w:val="Normal"/>
    <w:link w:val="Heading4Char"/>
    <w:uiPriority w:val="9"/>
    <w:semiHidden/>
    <w:rsid w:val="00B11CBF"/>
    <w:pPr>
      <w:keepNext/>
      <w:keepLines/>
      <w:spacing w:before="80" w:after="40"/>
      <w:outlineLvl w:val="3"/>
    </w:pPr>
    <w:rPr>
      <w:rFonts w:eastAsiaTheme="majorEastAsia" w:cstheme="majorBidi"/>
      <w:i/>
      <w:iCs/>
      <w:color w:val="4F2228" w:themeColor="accent1" w:themeShade="BF"/>
    </w:rPr>
  </w:style>
  <w:style w:type="paragraph" w:styleId="Heading5">
    <w:name w:val="heading 5"/>
    <w:basedOn w:val="Normal"/>
    <w:next w:val="Normal"/>
    <w:link w:val="Heading5Char"/>
    <w:uiPriority w:val="9"/>
    <w:semiHidden/>
    <w:qFormat/>
    <w:rsid w:val="00B11CBF"/>
    <w:pPr>
      <w:keepNext/>
      <w:keepLines/>
      <w:spacing w:before="80" w:after="40"/>
      <w:outlineLvl w:val="4"/>
    </w:pPr>
    <w:rPr>
      <w:rFonts w:eastAsiaTheme="majorEastAsia" w:cstheme="majorBidi"/>
      <w:color w:val="4F2228" w:themeColor="accent1" w:themeShade="BF"/>
    </w:rPr>
  </w:style>
  <w:style w:type="paragraph" w:styleId="Heading6">
    <w:name w:val="heading 6"/>
    <w:basedOn w:val="Normal"/>
    <w:next w:val="Normal"/>
    <w:link w:val="Heading6Char"/>
    <w:uiPriority w:val="9"/>
    <w:semiHidden/>
    <w:qFormat/>
    <w:rsid w:val="00B11C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rsid w:val="00B11C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rsid w:val="00B11C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rsid w:val="00B11C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0F0"/>
    <w:rPr>
      <w:rFonts w:ascii="Inter" w:eastAsiaTheme="majorEastAsia" w:hAnsi="Inter" w:cstheme="majorBidi"/>
      <w:b/>
      <w:bCs/>
      <w:color w:val="6B2E36" w:themeColor="text2"/>
      <w:kern w:val="28"/>
      <w:sz w:val="28"/>
      <w:szCs w:val="56"/>
    </w:rPr>
  </w:style>
  <w:style w:type="character" w:customStyle="1" w:styleId="Heading2Char">
    <w:name w:val="Heading 2 Char"/>
    <w:basedOn w:val="DefaultParagraphFont"/>
    <w:link w:val="Heading2"/>
    <w:uiPriority w:val="9"/>
    <w:rsid w:val="00061763"/>
    <w:rPr>
      <w:rFonts w:ascii="Inter" w:eastAsiaTheme="majorEastAsia" w:hAnsi="Inter" w:cstheme="majorBidi"/>
      <w:b/>
      <w:bCs/>
      <w:color w:val="6B2E36" w:themeColor="text2"/>
      <w:kern w:val="28"/>
      <w:sz w:val="28"/>
      <w:szCs w:val="56"/>
    </w:rPr>
  </w:style>
  <w:style w:type="character" w:customStyle="1" w:styleId="Heading3Char">
    <w:name w:val="Heading 3 Char"/>
    <w:basedOn w:val="DefaultParagraphFont"/>
    <w:link w:val="Heading3"/>
    <w:uiPriority w:val="9"/>
    <w:rsid w:val="009C7D8C"/>
    <w:rPr>
      <w:rFonts w:asciiTheme="majorHAnsi" w:hAnsiTheme="majorHAnsi"/>
      <w:b/>
      <w:bCs/>
      <w:color w:val="6B2E36" w:themeColor="text2"/>
      <w:sz w:val="21"/>
    </w:rPr>
  </w:style>
  <w:style w:type="character" w:customStyle="1" w:styleId="Heading4Char">
    <w:name w:val="Heading 4 Char"/>
    <w:basedOn w:val="DefaultParagraphFont"/>
    <w:link w:val="Heading4"/>
    <w:uiPriority w:val="9"/>
    <w:semiHidden/>
    <w:rsid w:val="00F57C1B"/>
    <w:rPr>
      <w:rFonts w:ascii="Inter" w:eastAsiaTheme="majorEastAsia" w:hAnsi="Inter" w:cstheme="majorBidi"/>
      <w:i/>
      <w:iCs/>
      <w:color w:val="4F2228" w:themeColor="accent1" w:themeShade="BF"/>
      <w:sz w:val="21"/>
    </w:rPr>
  </w:style>
  <w:style w:type="character" w:customStyle="1" w:styleId="Heading5Char">
    <w:name w:val="Heading 5 Char"/>
    <w:basedOn w:val="DefaultParagraphFont"/>
    <w:link w:val="Heading5"/>
    <w:uiPriority w:val="9"/>
    <w:semiHidden/>
    <w:rsid w:val="00F57C1B"/>
    <w:rPr>
      <w:rFonts w:ascii="Inter" w:eastAsiaTheme="majorEastAsia" w:hAnsi="Inter" w:cstheme="majorBidi"/>
      <w:color w:val="4F2228" w:themeColor="accent1" w:themeShade="BF"/>
      <w:sz w:val="21"/>
    </w:rPr>
  </w:style>
  <w:style w:type="character" w:customStyle="1" w:styleId="Heading6Char">
    <w:name w:val="Heading 6 Char"/>
    <w:basedOn w:val="DefaultParagraphFont"/>
    <w:link w:val="Heading6"/>
    <w:uiPriority w:val="9"/>
    <w:semiHidden/>
    <w:rsid w:val="00F57C1B"/>
    <w:rPr>
      <w:rFonts w:ascii="Inter" w:eastAsiaTheme="majorEastAsia" w:hAnsi="Inter" w:cstheme="majorBidi"/>
      <w:i/>
      <w:iCs/>
      <w:color w:val="595959" w:themeColor="text1" w:themeTint="A6"/>
      <w:sz w:val="21"/>
    </w:rPr>
  </w:style>
  <w:style w:type="character" w:customStyle="1" w:styleId="Heading7Char">
    <w:name w:val="Heading 7 Char"/>
    <w:basedOn w:val="DefaultParagraphFont"/>
    <w:link w:val="Heading7"/>
    <w:uiPriority w:val="9"/>
    <w:semiHidden/>
    <w:rsid w:val="00F57C1B"/>
    <w:rPr>
      <w:rFonts w:ascii="Inter" w:eastAsiaTheme="majorEastAsia" w:hAnsi="Inter" w:cstheme="majorBidi"/>
      <w:color w:val="595959" w:themeColor="text1" w:themeTint="A6"/>
      <w:sz w:val="21"/>
    </w:rPr>
  </w:style>
  <w:style w:type="character" w:customStyle="1" w:styleId="Heading8Char">
    <w:name w:val="Heading 8 Char"/>
    <w:basedOn w:val="DefaultParagraphFont"/>
    <w:link w:val="Heading8"/>
    <w:uiPriority w:val="9"/>
    <w:semiHidden/>
    <w:rsid w:val="00F57C1B"/>
    <w:rPr>
      <w:rFonts w:ascii="Inter" w:eastAsiaTheme="majorEastAsia" w:hAnsi="Inter" w:cstheme="majorBidi"/>
      <w:i/>
      <w:iCs/>
      <w:color w:val="272727" w:themeColor="text1" w:themeTint="D8"/>
      <w:sz w:val="21"/>
    </w:rPr>
  </w:style>
  <w:style w:type="character" w:customStyle="1" w:styleId="Heading9Char">
    <w:name w:val="Heading 9 Char"/>
    <w:basedOn w:val="DefaultParagraphFont"/>
    <w:link w:val="Heading9"/>
    <w:uiPriority w:val="9"/>
    <w:semiHidden/>
    <w:rsid w:val="00F57C1B"/>
    <w:rPr>
      <w:rFonts w:ascii="Inter" w:eastAsiaTheme="majorEastAsia" w:hAnsi="Inter" w:cstheme="majorBidi"/>
      <w:color w:val="272727" w:themeColor="text1" w:themeTint="D8"/>
      <w:sz w:val="21"/>
    </w:rPr>
  </w:style>
  <w:style w:type="paragraph" w:styleId="Title">
    <w:name w:val="Title"/>
    <w:basedOn w:val="Normal"/>
    <w:next w:val="Normal"/>
    <w:link w:val="TitleChar"/>
    <w:uiPriority w:val="10"/>
    <w:qFormat/>
    <w:rsid w:val="0093622E"/>
    <w:pPr>
      <w:spacing w:line="720" w:lineRule="exact"/>
      <w:ind w:left="113"/>
      <w:contextualSpacing/>
    </w:pPr>
    <w:rPr>
      <w:rFonts w:eastAsiaTheme="majorEastAsia" w:cstheme="majorBidi"/>
      <w:b/>
      <w:bCs/>
      <w:color w:val="6B2E36" w:themeColor="text2"/>
      <w:kern w:val="28"/>
      <w:sz w:val="64"/>
      <w:szCs w:val="56"/>
    </w:rPr>
  </w:style>
  <w:style w:type="character" w:customStyle="1" w:styleId="TitleChar">
    <w:name w:val="Title Char"/>
    <w:basedOn w:val="DefaultParagraphFont"/>
    <w:link w:val="Title"/>
    <w:uiPriority w:val="10"/>
    <w:rsid w:val="0093622E"/>
    <w:rPr>
      <w:rFonts w:ascii="Inter" w:eastAsiaTheme="majorEastAsia" w:hAnsi="Inter" w:cstheme="majorBidi"/>
      <w:b/>
      <w:bCs/>
      <w:color w:val="6B2E36" w:themeColor="text2"/>
      <w:kern w:val="28"/>
      <w:sz w:val="64"/>
      <w:szCs w:val="56"/>
    </w:rPr>
  </w:style>
  <w:style w:type="paragraph" w:styleId="Subtitle">
    <w:name w:val="Subtitle"/>
    <w:basedOn w:val="Normal"/>
    <w:next w:val="Normal"/>
    <w:link w:val="SubtitleChar"/>
    <w:uiPriority w:val="11"/>
    <w:qFormat/>
    <w:rsid w:val="00A83694"/>
    <w:pPr>
      <w:spacing w:before="360"/>
      <w:ind w:left="113"/>
      <w:contextualSpacing/>
    </w:pPr>
    <w:rPr>
      <w:rFonts w:asciiTheme="majorHAnsi" w:hAnsiTheme="majorHAnsi"/>
      <w:b/>
      <w:bCs/>
      <w:color w:val="6B2E36" w:themeColor="text2"/>
    </w:rPr>
  </w:style>
  <w:style w:type="character" w:customStyle="1" w:styleId="SubtitleChar">
    <w:name w:val="Subtitle Char"/>
    <w:basedOn w:val="DefaultParagraphFont"/>
    <w:link w:val="Subtitle"/>
    <w:uiPriority w:val="11"/>
    <w:rsid w:val="00F57C1B"/>
    <w:rPr>
      <w:rFonts w:asciiTheme="majorHAnsi" w:hAnsiTheme="majorHAnsi"/>
      <w:b/>
      <w:bCs/>
      <w:color w:val="6B2E36" w:themeColor="text2"/>
      <w:sz w:val="21"/>
    </w:rPr>
  </w:style>
  <w:style w:type="paragraph" w:styleId="Quote">
    <w:name w:val="Quote"/>
    <w:basedOn w:val="Normal"/>
    <w:next w:val="Normal"/>
    <w:link w:val="QuoteChar"/>
    <w:uiPriority w:val="29"/>
    <w:semiHidden/>
    <w:rsid w:val="00B11CBF"/>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F57C1B"/>
    <w:rPr>
      <w:rFonts w:ascii="Inter" w:hAnsi="Inter"/>
      <w:i/>
      <w:iCs/>
      <w:color w:val="404040" w:themeColor="text1" w:themeTint="BF"/>
      <w:sz w:val="21"/>
    </w:rPr>
  </w:style>
  <w:style w:type="paragraph" w:styleId="ListParagraph">
    <w:name w:val="List Paragraph"/>
    <w:basedOn w:val="Normal"/>
    <w:uiPriority w:val="34"/>
    <w:qFormat/>
    <w:rsid w:val="00B11CBF"/>
    <w:pPr>
      <w:ind w:left="720"/>
      <w:contextualSpacing/>
    </w:pPr>
  </w:style>
  <w:style w:type="character" w:styleId="IntenseEmphasis">
    <w:name w:val="Intense Emphasis"/>
    <w:basedOn w:val="DefaultParagraphFont"/>
    <w:uiPriority w:val="21"/>
    <w:semiHidden/>
    <w:rsid w:val="00B11CBF"/>
    <w:rPr>
      <w:i/>
      <w:iCs/>
      <w:color w:val="4F2228" w:themeColor="accent1" w:themeShade="BF"/>
    </w:rPr>
  </w:style>
  <w:style w:type="paragraph" w:styleId="IntenseQuote">
    <w:name w:val="Intense Quote"/>
    <w:basedOn w:val="Normal"/>
    <w:next w:val="Normal"/>
    <w:link w:val="IntenseQuoteChar"/>
    <w:uiPriority w:val="30"/>
    <w:semiHidden/>
    <w:rsid w:val="00B11CBF"/>
    <w:pPr>
      <w:pBdr>
        <w:top w:val="single" w:sz="4" w:space="10" w:color="4F2228" w:themeColor="accent1" w:themeShade="BF"/>
        <w:bottom w:val="single" w:sz="4" w:space="10" w:color="4F2228" w:themeColor="accent1" w:themeShade="BF"/>
      </w:pBdr>
      <w:spacing w:before="360" w:after="360"/>
      <w:ind w:left="864" w:right="864"/>
      <w:jc w:val="center"/>
    </w:pPr>
    <w:rPr>
      <w:i/>
      <w:iCs/>
      <w:color w:val="4F2228" w:themeColor="accent1" w:themeShade="BF"/>
    </w:rPr>
  </w:style>
  <w:style w:type="character" w:customStyle="1" w:styleId="IntenseQuoteChar">
    <w:name w:val="Intense Quote Char"/>
    <w:basedOn w:val="DefaultParagraphFont"/>
    <w:link w:val="IntenseQuote"/>
    <w:uiPriority w:val="30"/>
    <w:semiHidden/>
    <w:rsid w:val="00F57C1B"/>
    <w:rPr>
      <w:rFonts w:ascii="Inter" w:hAnsi="Inter"/>
      <w:i/>
      <w:iCs/>
      <w:color w:val="4F2228" w:themeColor="accent1" w:themeShade="BF"/>
      <w:sz w:val="21"/>
    </w:rPr>
  </w:style>
  <w:style w:type="character" w:styleId="IntenseReference">
    <w:name w:val="Intense Reference"/>
    <w:basedOn w:val="DefaultParagraphFont"/>
    <w:uiPriority w:val="32"/>
    <w:semiHidden/>
    <w:rsid w:val="00B11CBF"/>
    <w:rPr>
      <w:b/>
      <w:bCs/>
      <w:smallCaps/>
      <w:color w:val="4F2228" w:themeColor="accent1" w:themeShade="BF"/>
      <w:spacing w:val="5"/>
    </w:rPr>
  </w:style>
  <w:style w:type="paragraph" w:styleId="Header">
    <w:name w:val="header"/>
    <w:basedOn w:val="Normal"/>
    <w:link w:val="HeaderChar"/>
    <w:uiPriority w:val="99"/>
    <w:unhideWhenUsed/>
    <w:rsid w:val="00B11CBF"/>
    <w:pPr>
      <w:tabs>
        <w:tab w:val="center" w:pos="4513"/>
        <w:tab w:val="right" w:pos="9026"/>
      </w:tabs>
      <w:spacing w:line="240" w:lineRule="auto"/>
    </w:pPr>
  </w:style>
  <w:style w:type="character" w:customStyle="1" w:styleId="HeaderChar">
    <w:name w:val="Header Char"/>
    <w:basedOn w:val="DefaultParagraphFont"/>
    <w:link w:val="Header"/>
    <w:uiPriority w:val="99"/>
    <w:rsid w:val="00B11CBF"/>
  </w:style>
  <w:style w:type="paragraph" w:styleId="Footer">
    <w:name w:val="footer"/>
    <w:basedOn w:val="Normal"/>
    <w:link w:val="FooterChar"/>
    <w:uiPriority w:val="99"/>
    <w:unhideWhenUsed/>
    <w:rsid w:val="0012596B"/>
    <w:pPr>
      <w:tabs>
        <w:tab w:val="center" w:pos="4513"/>
        <w:tab w:val="right" w:pos="9026"/>
      </w:tabs>
      <w:spacing w:line="200" w:lineRule="atLeast"/>
    </w:pPr>
    <w:rPr>
      <w:sz w:val="16"/>
    </w:rPr>
  </w:style>
  <w:style w:type="character" w:customStyle="1" w:styleId="FooterChar">
    <w:name w:val="Footer Char"/>
    <w:basedOn w:val="DefaultParagraphFont"/>
    <w:link w:val="Footer"/>
    <w:uiPriority w:val="99"/>
    <w:rsid w:val="0012596B"/>
    <w:rPr>
      <w:rFonts w:ascii="Inter" w:hAnsi="Inter"/>
      <w:sz w:val="16"/>
    </w:rPr>
  </w:style>
  <w:style w:type="table" w:styleId="TableGrid">
    <w:name w:val="Table Grid"/>
    <w:basedOn w:val="TableNormal"/>
    <w:uiPriority w:val="39"/>
    <w:rsid w:val="00942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qFormat/>
    <w:rsid w:val="00061763"/>
    <w:pPr>
      <w:numPr>
        <w:numId w:val="4"/>
      </w:numPr>
      <w:pBdr>
        <w:bottom w:val="single" w:sz="2" w:space="5" w:color="auto"/>
        <w:between w:val="single" w:sz="2" w:space="5" w:color="auto"/>
      </w:pBdr>
      <w:spacing w:after="120"/>
      <w:ind w:right="28"/>
      <w:contextualSpacing/>
    </w:pPr>
  </w:style>
  <w:style w:type="paragraph" w:styleId="FootnoteText">
    <w:name w:val="footnote text"/>
    <w:basedOn w:val="Normal"/>
    <w:link w:val="FootnoteTextChar"/>
    <w:uiPriority w:val="99"/>
    <w:unhideWhenUsed/>
    <w:rsid w:val="001A7915"/>
    <w:pPr>
      <w:tabs>
        <w:tab w:val="left" w:pos="709"/>
      </w:tabs>
      <w:spacing w:line="240" w:lineRule="atLeast"/>
    </w:pPr>
    <w:rPr>
      <w:sz w:val="18"/>
      <w:szCs w:val="20"/>
    </w:rPr>
  </w:style>
  <w:style w:type="character" w:customStyle="1" w:styleId="FootnoteTextChar">
    <w:name w:val="Footnote Text Char"/>
    <w:basedOn w:val="DefaultParagraphFont"/>
    <w:link w:val="FootnoteText"/>
    <w:uiPriority w:val="99"/>
    <w:rsid w:val="001A7915"/>
    <w:rPr>
      <w:rFonts w:ascii="Inter" w:hAnsi="Inter"/>
      <w:sz w:val="18"/>
      <w:szCs w:val="20"/>
    </w:rPr>
  </w:style>
  <w:style w:type="character" w:styleId="FootnoteReference">
    <w:name w:val="footnote reference"/>
    <w:basedOn w:val="DefaultParagraphFont"/>
    <w:uiPriority w:val="99"/>
    <w:semiHidden/>
    <w:rsid w:val="00F055DE"/>
    <w:rPr>
      <w:vertAlign w:val="superscript"/>
    </w:rPr>
  </w:style>
  <w:style w:type="paragraph" w:styleId="ListBullet2">
    <w:name w:val="List Bullet 2"/>
    <w:basedOn w:val="ListBullet"/>
    <w:uiPriority w:val="99"/>
    <w:qFormat/>
    <w:rsid w:val="003173F0"/>
    <w:pPr>
      <w:numPr>
        <w:ilvl w:val="1"/>
      </w:numPr>
    </w:pPr>
  </w:style>
  <w:style w:type="character" w:styleId="Hyperlink">
    <w:name w:val="Hyperlink"/>
    <w:basedOn w:val="DefaultParagraphFont"/>
    <w:uiPriority w:val="99"/>
    <w:unhideWhenUsed/>
    <w:rsid w:val="00005334"/>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complaints@henrysmith.foundat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lo@henrysmith.found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henrysmithcharity.sharepoint.com/sites/OrganisationAssets/Templates/Policy_Guidance_Template_.dotx" TargetMode="External"/></Relationships>
</file>

<file path=word/theme/theme1.xml><?xml version="1.0" encoding="utf-8"?>
<a:theme xmlns:a="http://schemas.openxmlformats.org/drawingml/2006/main" name="Office Theme">
  <a:themeElements>
    <a:clrScheme name="HSF Theme Colours">
      <a:dk1>
        <a:sysClr val="windowText" lastClr="000000"/>
      </a:dk1>
      <a:lt1>
        <a:sysClr val="window" lastClr="FFFFFF"/>
      </a:lt1>
      <a:dk2>
        <a:srgbClr val="6B2E36"/>
      </a:dk2>
      <a:lt2>
        <a:srgbClr val="FFDEDE"/>
      </a:lt2>
      <a:accent1>
        <a:srgbClr val="6B2E36"/>
      </a:accent1>
      <a:accent2>
        <a:srgbClr val="FA8FBA"/>
      </a:accent2>
      <a:accent3>
        <a:srgbClr val="F6ACC9"/>
      </a:accent3>
      <a:accent4>
        <a:srgbClr val="FAC3D8"/>
      </a:accent4>
      <a:accent5>
        <a:srgbClr val="FFDEDE"/>
      </a:accent5>
      <a:accent6>
        <a:srgbClr val="4E2227"/>
      </a:accent6>
      <a:hlink>
        <a:srgbClr val="000000"/>
      </a:hlink>
      <a:folHlink>
        <a:srgbClr val="F6ACC9"/>
      </a:folHlink>
    </a:clrScheme>
    <a:fontScheme name="HSF Theme Fonts">
      <a:majorFont>
        <a:latin typeface="Inter"/>
        <a:ea typeface=""/>
        <a:cs typeface=""/>
      </a:majorFont>
      <a:minorFont>
        <a:latin typeface="Inter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5D88DF463227241B9D1DCAEAE36E309" ma:contentTypeVersion="19" ma:contentTypeDescription="Create a new document." ma:contentTypeScope="" ma:versionID="a70d6520fca5b45d322a9ffcb4540ceb">
  <xsd:schema xmlns:xsd="http://www.w3.org/2001/XMLSchema" xmlns:xs="http://www.w3.org/2001/XMLSchema" xmlns:p="http://schemas.microsoft.com/office/2006/metadata/properties" xmlns:ns2="a53222b1-50cb-47b3-8f8e-a1949e2702b1" xmlns:ns3="d9c5508b-4329-4881-8c77-e66310f21796" xmlns:ns4="f80f4ed8-aeff-4c1a-ae03-cbaae7025f94" targetNamespace="http://schemas.microsoft.com/office/2006/metadata/properties" ma:root="true" ma:fieldsID="3e2c9e2b55b5365da4072146627e3a62" ns2:_="" ns3:_="" ns4:_="">
    <xsd:import namespace="a53222b1-50cb-47b3-8f8e-a1949e2702b1"/>
    <xsd:import namespace="d9c5508b-4329-4881-8c77-e66310f21796"/>
    <xsd:import namespace="f80f4ed8-aeff-4c1a-ae03-cbaae7025f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3222b1-50cb-47b3-8f8e-a1949e270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507b78-20fd-4353-b131-b1f93793f4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ource" ma:index="26" nillable="true" ma:displayName="Source" ma:description="Who published it?" ma:format="Dropdown" ma:internalName="Source">
      <xsd:complexType>
        <xsd:complexContent>
          <xsd:extension base="dms:MultiChoiceFillIn">
            <xsd:sequence>
              <xsd:element name="Value" maxOccurs="unbounded" minOccurs="0" nillable="true">
                <xsd:simpleType>
                  <xsd:union memberTypes="dms:Text">
                    <xsd:simpleType>
                      <xsd:restriction base="dms:Choice">
                        <xsd:enumeration value="Charity/Civic"/>
                        <xsd:enumeration value="Academic/Research Ins."/>
                        <xsd:enumeration value="Journalism/Media"/>
                        <xsd:enumeration value="Policy/Thinktank org"/>
                        <xsd:enumeration value="Internal"/>
                        <xsd:enumeration value="Social Media/First-person"/>
                        <xsd:enumeration value="Network/Alliance"/>
                        <xsd:enumeration value="Government/Public Body"/>
                        <xsd:enumeration value="Choice 9"/>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c5508b-4329-4881-8c77-e66310f217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f4ed8-aeff-4c1a-ae03-cbaae7025f9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d0862ba-b4e0-484d-b9ed-54a82b92362f}" ma:internalName="TaxCatchAll" ma:showField="CatchAllData" ma:web="f80f4ed8-aeff-4c1a-ae03-cbaae7025f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53222b1-50cb-47b3-8f8e-a1949e2702b1">
      <Terms xmlns="http://schemas.microsoft.com/office/infopath/2007/PartnerControls"/>
    </lcf76f155ced4ddcb4097134ff3c332f>
    <Source xmlns="a53222b1-50cb-47b3-8f8e-a1949e2702b1" xsi:nil="true"/>
    <TaxCatchAll xmlns="f80f4ed8-aeff-4c1a-ae03-cbaae7025f94" xsi:nil="true"/>
  </documentManagement>
</p:properties>
</file>

<file path=customXml/itemProps1.xml><?xml version="1.0" encoding="utf-8"?>
<ds:datastoreItem xmlns:ds="http://schemas.openxmlformats.org/officeDocument/2006/customXml" ds:itemID="{BA446645-3F8D-4180-99E2-835F2C3E5CFC}">
  <ds:schemaRefs>
    <ds:schemaRef ds:uri="http://schemas.microsoft.com/sharepoint/v3/contenttype/forms"/>
  </ds:schemaRefs>
</ds:datastoreItem>
</file>

<file path=customXml/itemProps2.xml><?xml version="1.0" encoding="utf-8"?>
<ds:datastoreItem xmlns:ds="http://schemas.openxmlformats.org/officeDocument/2006/customXml" ds:itemID="{6478DFC7-AC98-443C-B074-62F8B94AD54A}">
  <ds:schemaRefs>
    <ds:schemaRef ds:uri="http://schemas.openxmlformats.org/officeDocument/2006/bibliography"/>
  </ds:schemaRefs>
</ds:datastoreItem>
</file>

<file path=customXml/itemProps3.xml><?xml version="1.0" encoding="utf-8"?>
<ds:datastoreItem xmlns:ds="http://schemas.openxmlformats.org/officeDocument/2006/customXml" ds:itemID="{A88709EF-9715-4AFD-A5B7-020AFC0DE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3222b1-50cb-47b3-8f8e-a1949e2702b1"/>
    <ds:schemaRef ds:uri="d9c5508b-4329-4881-8c77-e66310f21796"/>
    <ds:schemaRef ds:uri="f80f4ed8-aeff-4c1a-ae03-cbaae7025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C09DDF-6F29-4381-922F-37280C141B3E}">
  <ds:schemaRefs>
    <ds:schemaRef ds:uri="http://schemas.microsoft.com/office/2006/metadata/properties"/>
    <ds:schemaRef ds:uri="http://schemas.microsoft.com/office/infopath/2007/PartnerControls"/>
    <ds:schemaRef ds:uri="a53222b1-50cb-47b3-8f8e-a1949e2702b1"/>
    <ds:schemaRef ds:uri="f80f4ed8-aeff-4c1a-ae03-cbaae7025f94"/>
  </ds:schemaRefs>
</ds:datastoreItem>
</file>

<file path=docProps/app.xml><?xml version="1.0" encoding="utf-8"?>
<Properties xmlns="http://schemas.openxmlformats.org/officeDocument/2006/extended-properties" xmlns:vt="http://schemas.openxmlformats.org/officeDocument/2006/docPropsVTypes">
  <Template>Policy_Guidance_Template_.dotx</Template>
  <TotalTime>10</TotalTime>
  <Pages>4</Pages>
  <Words>715</Words>
  <Characters>3592</Characters>
  <Application>Microsoft Office Word</Application>
  <DocSecurity>0</DocSecurity>
  <Lines>114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Rowland</dc:creator>
  <cp:keywords/>
  <dc:description/>
  <cp:lastModifiedBy>Ellen Rowland</cp:lastModifiedBy>
  <cp:revision>6</cp:revision>
  <dcterms:created xsi:type="dcterms:W3CDTF">2026-03-24T16:41:00Z</dcterms:created>
  <dcterms:modified xsi:type="dcterms:W3CDTF">2026-03-24T17:19:00Z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0x01010035D88DF463227241B9D1DCAEAE36E309</vt:lpwstr>
  </property>
  <property fmtid="{D5CDD505-2E9C-101B-9397-08002B2CF9AE}" pid="3" name="MediaServiceImageTags">
    <vt:lpwstr/>
  </property>
  <property fmtid="{D5CDD505-2E9C-101B-9397-08002B2CF9AE}" pid="4" name="docLang">
    <vt:lpwstr>en</vt:lpwstr>
  </property>
</Properties>
</file>