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C97A" w14:textId="47AC1687" w:rsidR="0093622E" w:rsidRPr="0093622E" w:rsidRDefault="007A4B67" w:rsidP="00E40615">
      <w:pPr>
        <w:pStyle w:val="Title"/>
      </w:pPr>
      <w:bookmarkStart w:id="0" w:name="title"/>
      <w:r>
        <w:t xml:space="preserve">Holiday Grants </w:t>
      </w:r>
      <w:r w:rsidR="004344C4">
        <w:t>Funding Guid</w:t>
      </w:r>
      <w:r w:rsidR="0093622E" w:rsidRPr="0093622E">
        <w:t>ance</w:t>
      </w:r>
      <w:r w:rsidR="003173F0">
        <w:t xml:space="preserve"> </w:t>
      </w:r>
      <w:bookmarkEnd w:id="0"/>
    </w:p>
    <w:p w14:paraId="182CBE14" w14:textId="372AB649" w:rsidR="00163D89" w:rsidRDefault="007A4B67" w:rsidP="00E40615">
      <w:pPr>
        <w:pStyle w:val="Subtitle"/>
      </w:pPr>
      <w:r>
        <w:t>2026</w:t>
      </w:r>
    </w:p>
    <w:p w14:paraId="0784BC31" w14:textId="77777777" w:rsidR="00C92C61" w:rsidRDefault="00C92C61" w:rsidP="00E40615"/>
    <w:p w14:paraId="0A345CC0" w14:textId="77777777" w:rsidR="00C92C61" w:rsidRPr="0094259B" w:rsidRDefault="00C92C61" w:rsidP="00E40615">
      <w:pPr>
        <w:sectPr w:rsidR="00C92C61" w:rsidRPr="0094259B" w:rsidSect="005530F0">
          <w:headerReference w:type="default" r:id="rId11"/>
          <w:footerReference w:type="default" r:id="rId12"/>
          <w:headerReference w:type="first" r:id="rId13"/>
          <w:footerReference w:type="first" r:id="rId14"/>
          <w:pgSz w:w="11906" w:h="16838" w:code="9"/>
          <w:pgMar w:top="1701" w:right="680" w:bottom="1134" w:left="1985" w:header="397" w:footer="340" w:gutter="0"/>
          <w:cols w:space="708"/>
          <w:titlePg/>
          <w:docGrid w:linePitch="360"/>
        </w:sectPr>
      </w:pPr>
    </w:p>
    <w:p w14:paraId="799B8A1D" w14:textId="77777777" w:rsidR="0075156B" w:rsidRPr="00303A93" w:rsidRDefault="0075156B" w:rsidP="45B6B00A">
      <w:pPr>
        <w:pStyle w:val="Heading1"/>
        <w:rPr>
          <w:rFonts w:eastAsia="Inter" w:cs="Arial"/>
        </w:rPr>
      </w:pPr>
      <w:bookmarkStart w:id="1" w:name="_Toc214530773"/>
      <w:r w:rsidRPr="00303A93">
        <w:rPr>
          <w:rFonts w:eastAsia="Inter" w:cs="Arial"/>
        </w:rPr>
        <w:lastRenderedPageBreak/>
        <w:t>Purpose</w:t>
      </w:r>
      <w:bookmarkEnd w:id="1"/>
    </w:p>
    <w:p w14:paraId="1BBE516C" w14:textId="77777777" w:rsidR="0052495D" w:rsidRPr="00303A93" w:rsidRDefault="0075156B" w:rsidP="45B6B00A">
      <w:pPr>
        <w:rPr>
          <w:rFonts w:eastAsia="Inter" w:cs="Arial"/>
        </w:rPr>
      </w:pPr>
      <w:r w:rsidRPr="00303A93">
        <w:rPr>
          <w:rFonts w:eastAsia="Inter" w:cs="Arial"/>
        </w:rPr>
        <w:t xml:space="preserve">This document provides key information about the Holiday Grants – including who is eligible, what we’re looking to support, and how to apply. </w:t>
      </w:r>
    </w:p>
    <w:p w14:paraId="01E91A3C" w14:textId="4BD669A7" w:rsidR="00FD5F2B" w:rsidRPr="00303A93" w:rsidRDefault="00FD5F2B" w:rsidP="45B6B00A">
      <w:pPr>
        <w:pStyle w:val="Heading1"/>
        <w:rPr>
          <w:rFonts w:eastAsia="Inter" w:cs="Arial"/>
        </w:rPr>
      </w:pPr>
      <w:bookmarkStart w:id="2" w:name="_Toc214530774"/>
      <w:r w:rsidRPr="00303A93">
        <w:rPr>
          <w:rFonts w:eastAsia="Inter" w:cs="Arial"/>
        </w:rPr>
        <w:t>Contents</w:t>
      </w:r>
      <w:bookmarkEnd w:id="2"/>
    </w:p>
    <w:p w14:paraId="49A91752" w14:textId="5BD9A7F1" w:rsidR="009C00D3" w:rsidRPr="00303A93" w:rsidRDefault="00FD5F2B" w:rsidP="45B6B00A">
      <w:pPr>
        <w:pStyle w:val="TOC1"/>
        <w:tabs>
          <w:tab w:val="right" w:leader="dot" w:pos="9231"/>
        </w:tabs>
        <w:rPr>
          <w:rFonts w:eastAsia="Inter" w:cs="Arial"/>
          <w:noProof/>
          <w:sz w:val="24"/>
          <w:lang w:eastAsia="en-GB"/>
        </w:rPr>
      </w:pPr>
      <w:r w:rsidRPr="00303A93">
        <w:rPr>
          <w:rFonts w:cs="Arial"/>
        </w:rPr>
        <w:fldChar w:fldCharType="begin"/>
      </w:r>
      <w:r w:rsidRPr="00303A93">
        <w:rPr>
          <w:rFonts w:cs="Arial"/>
        </w:rPr>
        <w:instrText xml:space="preserve"> TOC \o "1-3" \h \z \u </w:instrText>
      </w:r>
      <w:r w:rsidRPr="00303A93">
        <w:rPr>
          <w:rFonts w:cs="Arial"/>
        </w:rPr>
        <w:fldChar w:fldCharType="separate"/>
      </w:r>
      <w:hyperlink w:anchor="_Toc214530773" w:history="1">
        <w:r w:rsidR="009C00D3" w:rsidRPr="00303A93">
          <w:rPr>
            <w:rStyle w:val="Hyperlink"/>
            <w:rFonts w:cs="Arial"/>
            <w:noProof/>
          </w:rPr>
          <w:t>Purpose</w:t>
        </w:r>
        <w:r w:rsidR="009C00D3" w:rsidRPr="00303A93">
          <w:rPr>
            <w:rFonts w:cs="Arial"/>
            <w:noProof/>
            <w:webHidden/>
          </w:rPr>
          <w:tab/>
        </w:r>
        <w:r w:rsidR="009C00D3" w:rsidRPr="00303A93">
          <w:rPr>
            <w:rFonts w:cs="Arial"/>
            <w:noProof/>
            <w:webHidden/>
          </w:rPr>
          <w:fldChar w:fldCharType="begin"/>
        </w:r>
        <w:r w:rsidR="009C00D3" w:rsidRPr="00303A93">
          <w:rPr>
            <w:rFonts w:cs="Arial"/>
            <w:noProof/>
            <w:webHidden/>
          </w:rPr>
          <w:instrText xml:space="preserve"> PAGEREF _Toc214530773 \h </w:instrText>
        </w:r>
        <w:r w:rsidR="009C00D3" w:rsidRPr="00303A93">
          <w:rPr>
            <w:rFonts w:cs="Arial"/>
            <w:noProof/>
            <w:webHidden/>
          </w:rPr>
        </w:r>
        <w:r w:rsidR="009C00D3" w:rsidRPr="00303A93">
          <w:rPr>
            <w:rFonts w:cs="Arial"/>
            <w:noProof/>
            <w:webHidden/>
          </w:rPr>
          <w:fldChar w:fldCharType="separate"/>
        </w:r>
        <w:r w:rsidR="009C00D3" w:rsidRPr="00303A93">
          <w:rPr>
            <w:rFonts w:cs="Arial"/>
            <w:noProof/>
            <w:webHidden/>
          </w:rPr>
          <w:t>2</w:t>
        </w:r>
        <w:r w:rsidR="009C00D3" w:rsidRPr="00303A93">
          <w:rPr>
            <w:rFonts w:cs="Arial"/>
            <w:noProof/>
            <w:webHidden/>
          </w:rPr>
          <w:fldChar w:fldCharType="end"/>
        </w:r>
      </w:hyperlink>
    </w:p>
    <w:p w14:paraId="76F07542" w14:textId="2AA166C4" w:rsidR="009C00D3" w:rsidRPr="00303A93" w:rsidRDefault="009C00D3" w:rsidP="45B6B00A">
      <w:pPr>
        <w:pStyle w:val="TOC1"/>
        <w:tabs>
          <w:tab w:val="right" w:leader="dot" w:pos="9231"/>
        </w:tabs>
        <w:rPr>
          <w:rFonts w:eastAsia="Inter" w:cs="Arial"/>
          <w:noProof/>
          <w:sz w:val="24"/>
          <w:lang w:eastAsia="en-GB"/>
        </w:rPr>
      </w:pPr>
      <w:hyperlink w:anchor="_Toc214530774" w:history="1">
        <w:r w:rsidRPr="00303A93">
          <w:rPr>
            <w:rStyle w:val="Hyperlink"/>
            <w:rFonts w:cs="Arial"/>
            <w:noProof/>
          </w:rPr>
          <w:t>Contents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_Toc214530774 \h </w:instrText>
        </w:r>
        <w:r w:rsidRPr="00303A93">
          <w:rPr>
            <w:rFonts w:cs="Arial"/>
            <w:noProof/>
            <w:webHidden/>
          </w:rPr>
        </w:r>
        <w:r w:rsidRPr="00303A93">
          <w:rPr>
            <w:rFonts w:cs="Arial"/>
            <w:noProof/>
            <w:webHidden/>
          </w:rPr>
          <w:fldChar w:fldCharType="separate"/>
        </w:r>
        <w:r w:rsidRPr="00303A93">
          <w:rPr>
            <w:rFonts w:cs="Arial"/>
            <w:noProof/>
            <w:webHidden/>
          </w:rPr>
          <w:t>2</w:t>
        </w:r>
        <w:r w:rsidRPr="00303A93">
          <w:rPr>
            <w:rFonts w:cs="Arial"/>
            <w:noProof/>
            <w:webHidden/>
          </w:rPr>
          <w:fldChar w:fldCharType="end"/>
        </w:r>
      </w:hyperlink>
    </w:p>
    <w:p w14:paraId="01CF6854" w14:textId="75530BA9" w:rsidR="009C00D3" w:rsidRPr="00303A93" w:rsidRDefault="009C00D3" w:rsidP="45B6B00A">
      <w:pPr>
        <w:pStyle w:val="TOC1"/>
        <w:tabs>
          <w:tab w:val="left" w:pos="420"/>
          <w:tab w:val="right" w:leader="dot" w:pos="9231"/>
        </w:tabs>
        <w:rPr>
          <w:rFonts w:eastAsia="Inter" w:cs="Arial"/>
          <w:noProof/>
          <w:sz w:val="24"/>
          <w:lang w:eastAsia="en-GB"/>
        </w:rPr>
      </w:pPr>
      <w:hyperlink w:anchor="_Toc214530775" w:history="1">
        <w:r w:rsidRPr="00303A93">
          <w:rPr>
            <w:rStyle w:val="Hyperlink"/>
            <w:rFonts w:cs="Arial"/>
            <w:noProof/>
          </w:rPr>
          <w:t>1.</w:t>
        </w:r>
        <w:r w:rsidRPr="00303A93">
          <w:rPr>
            <w:rFonts w:eastAsiaTheme="minorEastAsia" w:cs="Arial"/>
            <w:noProof/>
            <w:sz w:val="24"/>
            <w:lang w:eastAsia="en-GB"/>
          </w:rPr>
          <w:tab/>
        </w:r>
        <w:r w:rsidRPr="00303A93">
          <w:rPr>
            <w:rStyle w:val="Hyperlink"/>
            <w:rFonts w:cs="Arial"/>
            <w:noProof/>
          </w:rPr>
          <w:t>About the Programme</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_Toc214530775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0CE22208" w14:textId="4AF0E68A" w:rsidR="009C00D3" w:rsidRPr="00303A93" w:rsidRDefault="009C00D3" w:rsidP="45B6B00A">
      <w:pPr>
        <w:pStyle w:val="TOC2"/>
        <w:tabs>
          <w:tab w:val="right" w:leader="dot" w:pos="9231"/>
        </w:tabs>
        <w:rPr>
          <w:rFonts w:eastAsia="Inter" w:cs="Arial"/>
          <w:noProof/>
        </w:rPr>
      </w:pPr>
      <w:hyperlink w:anchor="_Toc214530776" w:history="1">
        <w:r w:rsidRPr="00303A93">
          <w:rPr>
            <w:rStyle w:val="Hyperlink"/>
            <w:rFonts w:cs="Arial"/>
            <w:noProof/>
          </w:rPr>
          <w:t>Who we want to 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_Toc214530776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5A403345" w14:textId="39D2F4D9" w:rsidR="009C00D3" w:rsidRPr="00303A93" w:rsidRDefault="009C00D3" w:rsidP="45B6B00A">
      <w:pPr>
        <w:pStyle w:val="TOC2"/>
        <w:tabs>
          <w:tab w:val="right" w:leader="dot" w:pos="9231"/>
        </w:tabs>
        <w:rPr>
          <w:rFonts w:eastAsia="Inter" w:cs="Arial"/>
          <w:noProof/>
        </w:rPr>
      </w:pPr>
      <w:hyperlink w:anchor="_Toc214530777" w:history="1">
        <w:r w:rsidRPr="00303A93">
          <w:rPr>
            <w:rStyle w:val="Hyperlink"/>
            <w:rFonts w:cs="Arial"/>
            <w:noProof/>
          </w:rPr>
          <w:t>What we want to achieve</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_Toc214530777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6BFBCEE6" w14:textId="65A945AF" w:rsidR="009C00D3" w:rsidRPr="00303A93" w:rsidRDefault="009C00D3" w:rsidP="45B6B00A">
      <w:pPr>
        <w:pStyle w:val="TOC2"/>
        <w:tabs>
          <w:tab w:val="right" w:leader="dot" w:pos="9231"/>
        </w:tabs>
        <w:rPr>
          <w:rFonts w:eastAsia="Inter" w:cs="Arial"/>
          <w:noProof/>
        </w:rPr>
      </w:pPr>
      <w:hyperlink w:anchor="_Toc214530778" w:history="1">
        <w:r w:rsidRPr="00303A93">
          <w:rPr>
            <w:rStyle w:val="Hyperlink"/>
            <w:rFonts w:cs="Arial"/>
            <w:noProof/>
          </w:rPr>
          <w:t>Programme details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_Toc214530778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363D2D3D" w14:textId="0B2F3A37" w:rsidR="009C00D3" w:rsidRPr="00303A93" w:rsidRDefault="009C00D3" w:rsidP="45B6B00A">
      <w:pPr>
        <w:pStyle w:val="TOC1"/>
        <w:tabs>
          <w:tab w:val="left" w:pos="420"/>
          <w:tab w:val="right" w:leader="dot" w:pos="9231"/>
        </w:tabs>
        <w:rPr>
          <w:rFonts w:eastAsia="Inter" w:cs="Arial"/>
          <w:noProof/>
          <w:sz w:val="24"/>
          <w:lang w:eastAsia="en-GB"/>
        </w:rPr>
      </w:pPr>
      <w:hyperlink w:anchor="_Toc214530779" w:history="1">
        <w:r w:rsidRPr="00303A93">
          <w:rPr>
            <w:rStyle w:val="Hyperlink"/>
            <w:rFonts w:cs="Arial"/>
            <w:noProof/>
          </w:rPr>
          <w:t>2.</w:t>
        </w:r>
        <w:r w:rsidRPr="00303A93">
          <w:rPr>
            <w:rFonts w:eastAsiaTheme="minorEastAsia" w:cs="Arial"/>
            <w:noProof/>
            <w:sz w:val="24"/>
            <w:lang w:eastAsia="en-GB"/>
          </w:rPr>
          <w:tab/>
        </w:r>
        <w:r w:rsidRPr="00303A93">
          <w:rPr>
            <w:rStyle w:val="Hyperlink"/>
            <w:rFonts w:cs="Arial"/>
            <w:noProof/>
          </w:rPr>
          <w:t>Eligibility Criteria</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_Toc214530779 \h </w:instrText>
        </w:r>
        <w:r w:rsidRPr="00303A93">
          <w:rPr>
            <w:rFonts w:cs="Arial"/>
            <w:noProof/>
            <w:webHidden/>
          </w:rPr>
        </w:r>
        <w:r w:rsidRPr="00303A93">
          <w:rPr>
            <w:rFonts w:cs="Arial"/>
            <w:noProof/>
            <w:webHidden/>
          </w:rPr>
          <w:fldChar w:fldCharType="separate"/>
        </w:r>
        <w:r w:rsidRPr="00303A93">
          <w:rPr>
            <w:rFonts w:cs="Arial"/>
            <w:noProof/>
            <w:webHidden/>
          </w:rPr>
          <w:t>4</w:t>
        </w:r>
        <w:r w:rsidRPr="00303A93">
          <w:rPr>
            <w:rFonts w:cs="Arial"/>
            <w:noProof/>
            <w:webHidden/>
          </w:rPr>
          <w:fldChar w:fldCharType="end"/>
        </w:r>
      </w:hyperlink>
    </w:p>
    <w:p w14:paraId="63FD5559" w14:textId="7B9F9791" w:rsidR="009C00D3" w:rsidRPr="00303A93" w:rsidRDefault="009C00D3" w:rsidP="45B6B00A">
      <w:pPr>
        <w:pStyle w:val="TOC2"/>
        <w:tabs>
          <w:tab w:val="right" w:leader="dot" w:pos="9231"/>
        </w:tabs>
        <w:rPr>
          <w:rFonts w:eastAsia="Inter" w:cs="Arial"/>
          <w:noProof/>
        </w:rPr>
      </w:pPr>
      <w:hyperlink w:anchor="_Toc214530780" w:history="1">
        <w:r w:rsidRPr="00303A93">
          <w:rPr>
            <w:rStyle w:val="Hyperlink"/>
            <w:rFonts w:cs="Arial"/>
            <w:noProof/>
          </w:rPr>
          <w:t>Already funded by the Henry Smith Foundation?</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_Toc214530780 \h </w:instrText>
        </w:r>
        <w:r w:rsidRPr="00303A93">
          <w:rPr>
            <w:rFonts w:cs="Arial"/>
            <w:noProof/>
            <w:webHidden/>
          </w:rPr>
        </w:r>
        <w:r w:rsidRPr="00303A93">
          <w:rPr>
            <w:rFonts w:cs="Arial"/>
            <w:noProof/>
            <w:webHidden/>
          </w:rPr>
          <w:fldChar w:fldCharType="separate"/>
        </w:r>
        <w:r w:rsidRPr="00303A93">
          <w:rPr>
            <w:rFonts w:cs="Arial"/>
            <w:noProof/>
            <w:webHidden/>
          </w:rPr>
          <w:t>4</w:t>
        </w:r>
        <w:r w:rsidRPr="00303A93">
          <w:rPr>
            <w:rFonts w:cs="Arial"/>
            <w:noProof/>
            <w:webHidden/>
          </w:rPr>
          <w:fldChar w:fldCharType="end"/>
        </w:r>
      </w:hyperlink>
    </w:p>
    <w:p w14:paraId="08C02F85" w14:textId="2892BD1C" w:rsidR="009C00D3" w:rsidRPr="00303A93" w:rsidRDefault="009C00D3" w:rsidP="45B6B00A">
      <w:pPr>
        <w:pStyle w:val="TOC2"/>
        <w:tabs>
          <w:tab w:val="right" w:leader="dot" w:pos="9231"/>
        </w:tabs>
        <w:rPr>
          <w:rFonts w:eastAsia="Inter" w:cs="Arial"/>
          <w:noProof/>
        </w:rPr>
      </w:pPr>
      <w:hyperlink w:anchor="_Toc214530781" w:history="1">
        <w:r w:rsidRPr="00303A93">
          <w:rPr>
            <w:rStyle w:val="Hyperlink"/>
            <w:rFonts w:cs="Arial"/>
            <w:noProof/>
          </w:rPr>
          <w:t>Not sure if you’re eligible?</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_Toc214530781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4FEBC247" w14:textId="29B23DB0" w:rsidR="009C00D3" w:rsidRPr="00303A93" w:rsidRDefault="009C00D3" w:rsidP="45B6B00A">
      <w:pPr>
        <w:pStyle w:val="TOC1"/>
        <w:tabs>
          <w:tab w:val="left" w:pos="420"/>
          <w:tab w:val="right" w:leader="dot" w:pos="9231"/>
        </w:tabs>
        <w:rPr>
          <w:rFonts w:eastAsia="Inter" w:cs="Arial"/>
          <w:noProof/>
          <w:sz w:val="24"/>
          <w:lang w:eastAsia="en-GB"/>
        </w:rPr>
      </w:pPr>
      <w:hyperlink w:anchor="_Toc214530782" w:history="1">
        <w:r w:rsidRPr="00303A93">
          <w:rPr>
            <w:rStyle w:val="Hyperlink"/>
            <w:rFonts w:cs="Arial"/>
            <w:noProof/>
          </w:rPr>
          <w:t>3.</w:t>
        </w:r>
        <w:r w:rsidRPr="00303A93">
          <w:rPr>
            <w:rFonts w:eastAsiaTheme="minorEastAsia" w:cs="Arial"/>
            <w:noProof/>
            <w:sz w:val="24"/>
            <w:lang w:eastAsia="en-GB"/>
          </w:rPr>
          <w:tab/>
        </w:r>
        <w:r w:rsidRPr="00303A93">
          <w:rPr>
            <w:rStyle w:val="Hyperlink"/>
            <w:rFonts w:cs="Arial"/>
            <w:noProof/>
          </w:rPr>
          <w:t>How to apply</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_Toc214530782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22890A24" w14:textId="210F2726" w:rsidR="009C00D3" w:rsidRPr="00303A93" w:rsidRDefault="009C00D3" w:rsidP="45B6B00A">
      <w:pPr>
        <w:pStyle w:val="TOC2"/>
        <w:tabs>
          <w:tab w:val="right" w:leader="dot" w:pos="9231"/>
        </w:tabs>
        <w:rPr>
          <w:rFonts w:eastAsia="Inter" w:cs="Arial"/>
          <w:noProof/>
        </w:rPr>
      </w:pPr>
      <w:hyperlink w:anchor="_Toc214530783" w:history="1">
        <w:r w:rsidRPr="00303A93">
          <w:rPr>
            <w:rStyle w:val="Hyperlink"/>
            <w:rFonts w:cs="Arial"/>
            <w:noProof/>
          </w:rPr>
          <w:t>Eligibility quiz</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_Toc214530783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7E56D394" w14:textId="6CFE6317" w:rsidR="009C00D3" w:rsidRPr="00303A93" w:rsidRDefault="009C00D3" w:rsidP="45B6B00A">
      <w:pPr>
        <w:pStyle w:val="TOC2"/>
        <w:tabs>
          <w:tab w:val="right" w:leader="dot" w:pos="9231"/>
        </w:tabs>
        <w:rPr>
          <w:rFonts w:eastAsia="Inter" w:cs="Arial"/>
          <w:noProof/>
        </w:rPr>
      </w:pPr>
      <w:hyperlink w:anchor="_Toc214530784" w:history="1">
        <w:r w:rsidRPr="00303A93">
          <w:rPr>
            <w:rStyle w:val="Hyperlink"/>
            <w:rFonts w:cs="Arial"/>
            <w:noProof/>
          </w:rPr>
          <w:t>Full application</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_Toc214530784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63FFC010" w14:textId="1BF7FCE1" w:rsidR="009C00D3" w:rsidRPr="00303A93" w:rsidRDefault="009C00D3" w:rsidP="45B6B00A">
      <w:pPr>
        <w:pStyle w:val="TOC2"/>
        <w:tabs>
          <w:tab w:val="right" w:leader="dot" w:pos="9231"/>
        </w:tabs>
        <w:rPr>
          <w:rFonts w:eastAsia="Inter" w:cs="Arial"/>
          <w:noProof/>
        </w:rPr>
      </w:pPr>
      <w:hyperlink w:anchor="_Toc214530785" w:history="1">
        <w:r w:rsidRPr="00303A93">
          <w:rPr>
            <w:rStyle w:val="Hyperlink"/>
            <w:rFonts w:cs="Arial"/>
            <w:noProof/>
          </w:rPr>
          <w:t>Grant decisions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_Toc214530785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657803D8" w14:textId="71B69B0F" w:rsidR="009C00D3" w:rsidRPr="00303A93" w:rsidRDefault="009C00D3" w:rsidP="45B6B00A">
      <w:pPr>
        <w:pStyle w:val="TOC1"/>
        <w:tabs>
          <w:tab w:val="left" w:pos="420"/>
          <w:tab w:val="right" w:leader="dot" w:pos="9231"/>
        </w:tabs>
        <w:rPr>
          <w:rFonts w:eastAsia="Inter" w:cs="Arial"/>
          <w:noProof/>
          <w:sz w:val="24"/>
          <w:lang w:eastAsia="en-GB"/>
        </w:rPr>
      </w:pPr>
      <w:hyperlink w:anchor="_Toc214530786" w:history="1">
        <w:r w:rsidRPr="00303A93">
          <w:rPr>
            <w:rStyle w:val="Hyperlink"/>
            <w:rFonts w:cs="Arial"/>
            <w:noProof/>
          </w:rPr>
          <w:t>4.</w:t>
        </w:r>
        <w:r w:rsidRPr="00303A93">
          <w:rPr>
            <w:rFonts w:eastAsiaTheme="minorEastAsia" w:cs="Arial"/>
            <w:noProof/>
            <w:sz w:val="24"/>
            <w:lang w:eastAsia="en-GB"/>
          </w:rPr>
          <w:tab/>
        </w:r>
        <w:r w:rsidRPr="00303A93">
          <w:rPr>
            <w:rStyle w:val="Hyperlink"/>
            <w:rFonts w:cs="Arial"/>
            <w:noProof/>
          </w:rPr>
          <w:t>What we are looking for</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_Toc214530786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48387419" w14:textId="6DB9525D" w:rsidR="009C00D3" w:rsidRPr="00303A93" w:rsidRDefault="009C00D3" w:rsidP="45B6B00A">
      <w:pPr>
        <w:pStyle w:val="TOC1"/>
        <w:tabs>
          <w:tab w:val="left" w:pos="420"/>
          <w:tab w:val="right" w:leader="dot" w:pos="9231"/>
        </w:tabs>
        <w:rPr>
          <w:rFonts w:eastAsia="Inter" w:cs="Arial"/>
          <w:noProof/>
          <w:sz w:val="24"/>
          <w:lang w:eastAsia="en-GB"/>
        </w:rPr>
      </w:pPr>
      <w:hyperlink w:anchor="_Toc214530787" w:history="1">
        <w:r w:rsidRPr="00303A93">
          <w:rPr>
            <w:rStyle w:val="Hyperlink"/>
            <w:rFonts w:cs="Arial"/>
            <w:noProof/>
          </w:rPr>
          <w:t>5.</w:t>
        </w:r>
        <w:r w:rsidRPr="00303A93">
          <w:rPr>
            <w:rFonts w:eastAsiaTheme="minorEastAsia" w:cs="Arial"/>
            <w:noProof/>
            <w:sz w:val="24"/>
            <w:lang w:eastAsia="en-GB"/>
          </w:rPr>
          <w:tab/>
        </w:r>
        <w:r w:rsidRPr="00303A93">
          <w:rPr>
            <w:rStyle w:val="Hyperlink"/>
            <w:rFonts w:cs="Arial"/>
            <w:noProof/>
          </w:rPr>
          <w:t>What happens if you’re unsuccessful</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_Toc214530787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38CABBDF" w14:textId="19B1CE63" w:rsidR="009C00D3" w:rsidRPr="00303A93" w:rsidRDefault="009C00D3" w:rsidP="45B6B00A">
      <w:pPr>
        <w:pStyle w:val="TOC1"/>
        <w:tabs>
          <w:tab w:val="left" w:pos="420"/>
          <w:tab w:val="right" w:leader="dot" w:pos="9231"/>
        </w:tabs>
        <w:rPr>
          <w:rFonts w:eastAsia="Inter" w:cs="Arial"/>
          <w:noProof/>
          <w:sz w:val="24"/>
          <w:lang w:eastAsia="en-GB"/>
        </w:rPr>
      </w:pPr>
      <w:hyperlink w:anchor="_Toc214530788" w:history="1">
        <w:r w:rsidRPr="00303A93">
          <w:rPr>
            <w:rStyle w:val="Hyperlink"/>
            <w:rFonts w:cs="Arial"/>
            <w:noProof/>
          </w:rPr>
          <w:t>6.</w:t>
        </w:r>
        <w:r w:rsidRPr="00303A93">
          <w:rPr>
            <w:rFonts w:eastAsiaTheme="minorEastAsia" w:cs="Arial"/>
            <w:noProof/>
            <w:sz w:val="24"/>
            <w:lang w:eastAsia="en-GB"/>
          </w:rPr>
          <w:tab/>
        </w:r>
        <w:r w:rsidRPr="00303A93">
          <w:rPr>
            <w:rStyle w:val="Hyperlink"/>
            <w:rFonts w:cs="Arial"/>
            <w:noProof/>
          </w:rPr>
          <w:t>What happens if you’re successful</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_Toc214530788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54963D37" w14:textId="2F16B8DC" w:rsidR="009C00D3" w:rsidRPr="00303A93" w:rsidRDefault="009C00D3" w:rsidP="45B6B00A">
      <w:pPr>
        <w:pStyle w:val="TOC2"/>
        <w:tabs>
          <w:tab w:val="right" w:leader="dot" w:pos="9231"/>
        </w:tabs>
        <w:rPr>
          <w:rFonts w:eastAsia="Inter" w:cs="Arial"/>
          <w:noProof/>
        </w:rPr>
      </w:pPr>
      <w:hyperlink w:anchor="_Toc214530789" w:history="1">
        <w:r w:rsidRPr="00303A93">
          <w:rPr>
            <w:rStyle w:val="Hyperlink"/>
            <w:rFonts w:cs="Arial"/>
            <w:noProof/>
          </w:rPr>
          <w:t>Bank information</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_Toc214530789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22B753B4" w14:textId="4E4FB1D7" w:rsidR="009C00D3" w:rsidRPr="00303A93" w:rsidRDefault="009C00D3" w:rsidP="45B6B00A">
      <w:pPr>
        <w:pStyle w:val="TOC2"/>
        <w:tabs>
          <w:tab w:val="right" w:leader="dot" w:pos="9231"/>
        </w:tabs>
        <w:rPr>
          <w:rFonts w:eastAsia="Inter" w:cs="Arial"/>
          <w:noProof/>
        </w:rPr>
      </w:pPr>
      <w:hyperlink w:anchor="_Toc214530790" w:history="1">
        <w:r w:rsidRPr="00303A93">
          <w:rPr>
            <w:rStyle w:val="Hyperlink"/>
            <w:rFonts w:cs="Arial"/>
            <w:noProof/>
          </w:rPr>
          <w:t>Final report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_Toc214530790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6E12E95E" w14:textId="0BE240C3" w:rsidR="009C00D3" w:rsidRPr="00303A93" w:rsidRDefault="009C00D3" w:rsidP="45B6B00A">
      <w:pPr>
        <w:pStyle w:val="TOC1"/>
        <w:tabs>
          <w:tab w:val="left" w:pos="420"/>
          <w:tab w:val="right" w:leader="dot" w:pos="9231"/>
        </w:tabs>
        <w:rPr>
          <w:rFonts w:eastAsia="Inter" w:cs="Arial"/>
          <w:noProof/>
          <w:sz w:val="24"/>
          <w:lang w:eastAsia="en-GB"/>
        </w:rPr>
      </w:pPr>
      <w:hyperlink w:anchor="_Toc214530791" w:history="1">
        <w:r w:rsidRPr="00303A93">
          <w:rPr>
            <w:rStyle w:val="Hyperlink"/>
            <w:rFonts w:cs="Arial"/>
            <w:noProof/>
          </w:rPr>
          <w:t>7.</w:t>
        </w:r>
        <w:r w:rsidRPr="00303A93">
          <w:rPr>
            <w:rFonts w:eastAsiaTheme="minorEastAsia" w:cs="Arial"/>
            <w:noProof/>
            <w:sz w:val="24"/>
            <w:lang w:eastAsia="en-GB"/>
          </w:rPr>
          <w:tab/>
        </w:r>
        <w:r w:rsidRPr="00303A93">
          <w:rPr>
            <w:rStyle w:val="Hyperlink"/>
            <w:rFonts w:cs="Arial"/>
            <w:noProof/>
          </w:rPr>
          <w:t>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_Toc214530791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668FB834" w14:textId="51E39E37" w:rsidR="009C00D3" w:rsidRPr="00303A93" w:rsidRDefault="009C00D3" w:rsidP="45B6B00A">
      <w:pPr>
        <w:pStyle w:val="TOC2"/>
        <w:tabs>
          <w:tab w:val="right" w:leader="dot" w:pos="9231"/>
        </w:tabs>
        <w:rPr>
          <w:rFonts w:eastAsia="Inter" w:cs="Arial"/>
          <w:noProof/>
        </w:rPr>
      </w:pPr>
      <w:hyperlink w:anchor="_Toc214530792" w:history="1">
        <w:r w:rsidRPr="00303A93">
          <w:rPr>
            <w:rStyle w:val="Hyperlink"/>
            <w:rFonts w:cs="Arial"/>
            <w:noProof/>
          </w:rPr>
          <w:t>Get in touch</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_Toc214530792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329A82E0" w14:textId="4E5D35CA" w:rsidR="009C00D3" w:rsidRPr="00303A93" w:rsidRDefault="009C00D3" w:rsidP="45B6B00A">
      <w:pPr>
        <w:pStyle w:val="TOC2"/>
        <w:tabs>
          <w:tab w:val="right" w:leader="dot" w:pos="9231"/>
        </w:tabs>
        <w:rPr>
          <w:rFonts w:eastAsia="Inter" w:cs="Arial"/>
          <w:noProof/>
        </w:rPr>
      </w:pPr>
      <w:hyperlink w:anchor="_Toc214530793" w:history="1">
        <w:r w:rsidRPr="00303A93">
          <w:rPr>
            <w:rStyle w:val="Hyperlink"/>
            <w:rFonts w:cs="Arial"/>
            <w:noProof/>
          </w:rPr>
          <w:t>Read our FAQs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_Toc214530793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6C9B9900" w14:textId="42A09CC4" w:rsidR="009C00D3" w:rsidRPr="00303A93" w:rsidRDefault="009C00D3" w:rsidP="45B6B00A">
      <w:pPr>
        <w:pStyle w:val="TOC2"/>
        <w:tabs>
          <w:tab w:val="right" w:leader="dot" w:pos="9231"/>
        </w:tabs>
        <w:rPr>
          <w:rFonts w:eastAsia="Inter" w:cs="Arial"/>
          <w:noProof/>
        </w:rPr>
      </w:pPr>
      <w:hyperlink w:anchor="_Toc214530794" w:history="1">
        <w:r w:rsidRPr="00303A93">
          <w:rPr>
            <w:rStyle w:val="Hyperlink"/>
            <w:rFonts w:cs="Arial"/>
            <w:noProof/>
          </w:rPr>
          <w:t>AI</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_Toc214530794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284975BC" w14:textId="06EAB41C" w:rsidR="009C00D3" w:rsidRPr="00303A93" w:rsidRDefault="009C00D3" w:rsidP="45B6B00A">
      <w:pPr>
        <w:pStyle w:val="TOC2"/>
        <w:tabs>
          <w:tab w:val="right" w:leader="dot" w:pos="9231"/>
        </w:tabs>
        <w:rPr>
          <w:rFonts w:eastAsia="Inter" w:cs="Arial"/>
          <w:noProof/>
        </w:rPr>
      </w:pPr>
      <w:hyperlink w:anchor="_Toc214530795" w:history="1">
        <w:r w:rsidRPr="00303A93">
          <w:rPr>
            <w:rStyle w:val="Hyperlink"/>
            <w:rFonts w:cs="Arial"/>
            <w:noProof/>
          </w:rPr>
          <w:t>Accessibility 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_Toc214530795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253673F5" w14:textId="72EB1D0D" w:rsidR="009C00D3" w:rsidRPr="00303A93" w:rsidRDefault="009C00D3" w:rsidP="45B6B00A">
      <w:pPr>
        <w:pStyle w:val="TOC3"/>
        <w:tabs>
          <w:tab w:val="right" w:leader="dot" w:pos="9231"/>
        </w:tabs>
        <w:rPr>
          <w:rFonts w:eastAsia="Inter" w:cs="Arial"/>
          <w:noProof/>
          <w:sz w:val="24"/>
          <w:lang w:eastAsia="en-GB"/>
        </w:rPr>
      </w:pPr>
      <w:hyperlink w:anchor="_Toc214530796" w:history="1">
        <w:r w:rsidRPr="00303A93">
          <w:rPr>
            <w:rStyle w:val="Hyperlink"/>
            <w:rFonts w:cs="Arial"/>
            <w:noProof/>
          </w:rPr>
          <w:t>How to request accessibility 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_Toc214530796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7C1B74DB" w14:textId="350B3C7F" w:rsidR="0052495D" w:rsidRPr="00303A93" w:rsidRDefault="00FD5F2B" w:rsidP="45B6B00A">
      <w:pPr>
        <w:rPr>
          <w:rFonts w:eastAsia="Inter" w:cs="Arial"/>
        </w:rPr>
      </w:pPr>
      <w:r w:rsidRPr="00303A93">
        <w:rPr>
          <w:rFonts w:cs="Arial"/>
        </w:rPr>
        <w:fldChar w:fldCharType="end"/>
      </w:r>
    </w:p>
    <w:p w14:paraId="74CEE2D2" w14:textId="30083C87" w:rsidR="00E40615" w:rsidRPr="00303A93" w:rsidRDefault="00AE6C15" w:rsidP="45B6B00A">
      <w:pPr>
        <w:pStyle w:val="Heading1"/>
        <w:numPr>
          <w:ilvl w:val="0"/>
          <w:numId w:val="10"/>
        </w:numPr>
        <w:rPr>
          <w:rFonts w:eastAsia="Inter" w:cs="Arial"/>
        </w:rPr>
      </w:pPr>
      <w:bookmarkStart w:id="3" w:name="_Toc214530775"/>
      <w:r w:rsidRPr="00303A93">
        <w:rPr>
          <w:rFonts w:eastAsia="Inter" w:cs="Arial"/>
        </w:rPr>
        <w:lastRenderedPageBreak/>
        <w:t>About the Programme</w:t>
      </w:r>
      <w:bookmarkEnd w:id="3"/>
    </w:p>
    <w:p w14:paraId="3FE080CF" w14:textId="77777777" w:rsidR="00E40615" w:rsidRPr="00303A93" w:rsidRDefault="00E40615" w:rsidP="45B6B00A">
      <w:pPr>
        <w:rPr>
          <w:rFonts w:eastAsia="Inter" w:cs="Arial"/>
        </w:rPr>
      </w:pPr>
      <w:r w:rsidRPr="00303A93">
        <w:rPr>
          <w:rFonts w:eastAsia="Inter" w:cs="Arial"/>
        </w:rPr>
        <w:t>The Holiday Grants Programme offers one-off grants for schools, youth groups and non-profit organisations to take children aged 13 and under on recreational day trips or short residential trips.</w:t>
      </w:r>
    </w:p>
    <w:p w14:paraId="3744EBF2" w14:textId="61635496" w:rsidR="00E40615" w:rsidRPr="00303A93" w:rsidRDefault="00E40615" w:rsidP="45B6B00A">
      <w:pPr>
        <w:rPr>
          <w:rFonts w:eastAsia="Inter" w:cs="Arial"/>
        </w:rPr>
      </w:pPr>
      <w:r w:rsidRPr="00303A93">
        <w:rPr>
          <w:rFonts w:eastAsia="Inter" w:cs="Arial"/>
        </w:rPr>
        <w:t xml:space="preserve">We prioritise groups supporting </w:t>
      </w:r>
      <w:r w:rsidR="00EA7DB9" w:rsidRPr="00303A93">
        <w:rPr>
          <w:rFonts w:eastAsia="Inter" w:cs="Arial"/>
        </w:rPr>
        <w:t xml:space="preserve">disabled children </w:t>
      </w:r>
      <w:r w:rsidR="00AE6C15" w:rsidRPr="00303A93">
        <w:rPr>
          <w:rFonts w:eastAsia="Inter" w:cs="Arial"/>
        </w:rPr>
        <w:t>and those with limited access to funds for holidays</w:t>
      </w:r>
      <w:r w:rsidRPr="00303A93">
        <w:rPr>
          <w:rFonts w:eastAsia="Inter" w:cs="Arial"/>
        </w:rPr>
        <w:t>. In 2025, 60% of grants went to organisations working in the UK’s most deprived areas.</w:t>
      </w:r>
    </w:p>
    <w:p w14:paraId="6269D97A" w14:textId="7265679D" w:rsidR="00E40615" w:rsidRPr="00303A93" w:rsidRDefault="00E40615" w:rsidP="45B6B00A">
      <w:pPr>
        <w:pStyle w:val="Heading2"/>
        <w:rPr>
          <w:rFonts w:eastAsia="Inter" w:cs="Arial"/>
        </w:rPr>
      </w:pPr>
      <w:bookmarkStart w:id="4" w:name="_Toc214530776"/>
      <w:r w:rsidRPr="00303A93">
        <w:rPr>
          <w:rFonts w:eastAsia="Inter" w:cs="Arial"/>
        </w:rPr>
        <w:t>Who we want to support</w:t>
      </w:r>
      <w:bookmarkEnd w:id="4"/>
    </w:p>
    <w:p w14:paraId="5BE70E9F" w14:textId="77777777" w:rsidR="006C5F5D" w:rsidRPr="00303A93" w:rsidRDefault="00E40615" w:rsidP="45B6B00A">
      <w:pPr>
        <w:rPr>
          <w:rFonts w:eastAsia="Inter" w:cs="Arial"/>
        </w:rPr>
      </w:pPr>
      <w:r w:rsidRPr="00303A93">
        <w:rPr>
          <w:rFonts w:eastAsia="Inter" w:cs="Arial"/>
        </w:rPr>
        <w:t>We want to fund organisations and schools that:</w:t>
      </w:r>
    </w:p>
    <w:p w14:paraId="022C8DE4" w14:textId="77777777" w:rsidR="006C5F5D" w:rsidRPr="00303A93" w:rsidRDefault="007F0215" w:rsidP="45B6B00A">
      <w:pPr>
        <w:pStyle w:val="ListBullet"/>
        <w:rPr>
          <w:rFonts w:eastAsia="Inter" w:cs="Arial"/>
        </w:rPr>
      </w:pPr>
      <w:r w:rsidRPr="00303A93">
        <w:rPr>
          <w:rFonts w:eastAsia="Inter" w:cs="Arial"/>
        </w:rPr>
        <w:t>W</w:t>
      </w:r>
      <w:r w:rsidR="00E40615" w:rsidRPr="00303A93">
        <w:rPr>
          <w:rFonts w:eastAsia="Inter" w:cs="Arial"/>
        </w:rPr>
        <w:t>ork in the 20% most deprived areas across the UK.</w:t>
      </w:r>
    </w:p>
    <w:p w14:paraId="43D7451A" w14:textId="30DF50D3" w:rsidR="00E40615" w:rsidRPr="00303A93" w:rsidRDefault="007F0215" w:rsidP="45B6B00A">
      <w:pPr>
        <w:pStyle w:val="ListBullet"/>
        <w:rPr>
          <w:rFonts w:eastAsia="Inter" w:cs="Arial"/>
        </w:rPr>
      </w:pPr>
      <w:r w:rsidRPr="00303A93">
        <w:rPr>
          <w:rFonts w:eastAsia="Inter" w:cs="Arial"/>
        </w:rPr>
        <w:t>S</w:t>
      </w:r>
      <w:r w:rsidR="00E40615" w:rsidRPr="00303A93">
        <w:rPr>
          <w:rFonts w:eastAsia="Inter" w:cs="Arial"/>
        </w:rPr>
        <w:t>upport children facing significant financial or systemic challenges.</w:t>
      </w:r>
    </w:p>
    <w:p w14:paraId="3482D501" w14:textId="77777777" w:rsidR="00E40615" w:rsidRPr="00303A93" w:rsidRDefault="00E40615" w:rsidP="45B6B00A">
      <w:pPr>
        <w:rPr>
          <w:rFonts w:eastAsia="Inter" w:cs="Arial"/>
        </w:rPr>
      </w:pPr>
      <w:r w:rsidRPr="00303A93">
        <w:rPr>
          <w:rFonts w:eastAsia="Inter" w:cs="Arial"/>
        </w:rPr>
        <w:t>If your group isn’t located in a high-deprivation area but works with children facing significant financial or systemic challenges, please explain this in your application.</w:t>
      </w:r>
    </w:p>
    <w:p w14:paraId="1A326A0C" w14:textId="77777777" w:rsidR="00E40615" w:rsidRPr="00303A93" w:rsidRDefault="00E40615" w:rsidP="45B6B00A">
      <w:pPr>
        <w:pStyle w:val="Heading2"/>
        <w:rPr>
          <w:rFonts w:eastAsia="Inter" w:cs="Arial"/>
        </w:rPr>
      </w:pPr>
      <w:bookmarkStart w:id="5" w:name="_Toc214530777"/>
      <w:r w:rsidRPr="00303A93">
        <w:rPr>
          <w:rFonts w:eastAsia="Inter" w:cs="Arial"/>
        </w:rPr>
        <w:t>What we want to achieve</w:t>
      </w:r>
      <w:bookmarkEnd w:id="5"/>
    </w:p>
    <w:p w14:paraId="51146AD4" w14:textId="77777777" w:rsidR="00783362" w:rsidRPr="00303A93" w:rsidRDefault="00E40615" w:rsidP="45B6B00A">
      <w:pPr>
        <w:rPr>
          <w:rFonts w:eastAsia="Inter" w:cs="Arial"/>
        </w:rPr>
      </w:pPr>
      <w:r w:rsidRPr="00303A93">
        <w:rPr>
          <w:rFonts w:eastAsia="Inter" w:cs="Arial"/>
        </w:rPr>
        <w:t xml:space="preserve">We want to help children who experience inequity and/or are disabled to go on fun trips. We fund schools, youth groups, and non-profit organisations planning one-time trips for children aged 13 and under. </w:t>
      </w:r>
    </w:p>
    <w:p w14:paraId="776711CC" w14:textId="1590122E" w:rsidR="00E40615" w:rsidRPr="00303A93" w:rsidRDefault="00A5523E" w:rsidP="45B6B00A">
      <w:pPr>
        <w:pStyle w:val="Heading2"/>
        <w:rPr>
          <w:rFonts w:eastAsia="Inter" w:cs="Arial"/>
        </w:rPr>
      </w:pPr>
      <w:bookmarkStart w:id="6" w:name="_Toc214530778"/>
      <w:r w:rsidRPr="00303A93">
        <w:rPr>
          <w:rFonts w:eastAsia="Inter" w:cs="Arial"/>
        </w:rPr>
        <w:t>Programme d</w:t>
      </w:r>
      <w:r w:rsidR="00E40615" w:rsidRPr="00303A93">
        <w:rPr>
          <w:rFonts w:eastAsia="Inter" w:cs="Arial"/>
        </w:rPr>
        <w:t>etails</w:t>
      </w:r>
      <w:bookmarkEnd w:id="6"/>
    </w:p>
    <w:p w14:paraId="541FBABB" w14:textId="72E059F2" w:rsidR="00A5523E" w:rsidRPr="00303A93" w:rsidRDefault="00E40615" w:rsidP="45B6B00A">
      <w:pPr>
        <w:pStyle w:val="ListBullet"/>
        <w:rPr>
          <w:rFonts w:eastAsia="Inter" w:cs="Arial"/>
        </w:rPr>
      </w:pPr>
      <w:r w:rsidRPr="00303A93">
        <w:rPr>
          <w:rFonts w:eastAsia="Inter" w:cs="Arial"/>
        </w:rPr>
        <w:t xml:space="preserve">Grants </w:t>
      </w:r>
      <w:r w:rsidR="0043622E" w:rsidRPr="00303A93">
        <w:rPr>
          <w:rFonts w:eastAsia="Inter" w:cs="Arial"/>
        </w:rPr>
        <w:t xml:space="preserve">size </w:t>
      </w:r>
      <w:r w:rsidRPr="00303A93">
        <w:rPr>
          <w:rFonts w:eastAsia="Inter" w:cs="Arial"/>
        </w:rPr>
        <w:t>£500</w:t>
      </w:r>
      <w:r w:rsidR="0043622E" w:rsidRPr="00303A93">
        <w:rPr>
          <w:rFonts w:eastAsia="Inter" w:cs="Arial"/>
        </w:rPr>
        <w:t xml:space="preserve"> </w:t>
      </w:r>
      <w:r w:rsidRPr="00303A93">
        <w:rPr>
          <w:rFonts w:eastAsia="Inter" w:cs="Arial"/>
        </w:rPr>
        <w:t>-</w:t>
      </w:r>
      <w:r w:rsidR="0043622E" w:rsidRPr="00303A93">
        <w:rPr>
          <w:rFonts w:eastAsia="Inter" w:cs="Arial"/>
        </w:rPr>
        <w:t xml:space="preserve"> </w:t>
      </w:r>
      <w:r w:rsidRPr="00303A93">
        <w:rPr>
          <w:rFonts w:eastAsia="Inter" w:cs="Arial"/>
        </w:rPr>
        <w:t>£3</w:t>
      </w:r>
      <w:r w:rsidR="0043622E" w:rsidRPr="00303A93">
        <w:rPr>
          <w:rFonts w:eastAsia="Inter" w:cs="Arial"/>
        </w:rPr>
        <w:t>,000</w:t>
      </w:r>
    </w:p>
    <w:p w14:paraId="7734DBD7" w14:textId="1B70DECA" w:rsidR="00E40615" w:rsidRPr="00303A93" w:rsidRDefault="00E40615" w:rsidP="45B6B00A">
      <w:pPr>
        <w:pStyle w:val="ListBullet"/>
        <w:rPr>
          <w:rFonts w:eastAsia="Inter" w:cs="Arial"/>
        </w:rPr>
      </w:pPr>
      <w:r w:rsidRPr="00303A93">
        <w:rPr>
          <w:rFonts w:eastAsia="Inter" w:cs="Arial"/>
        </w:rPr>
        <w:t>Trip length between 1 and 7 days</w:t>
      </w:r>
    </w:p>
    <w:p w14:paraId="41E2B8D9" w14:textId="7372E41F" w:rsidR="00E40615" w:rsidRPr="00303A93" w:rsidRDefault="00E40615" w:rsidP="45B6B00A">
      <w:pPr>
        <w:pStyle w:val="ListBullet"/>
        <w:rPr>
          <w:rFonts w:eastAsia="Inter" w:cs="Arial"/>
        </w:rPr>
      </w:pPr>
      <w:r w:rsidRPr="00303A93">
        <w:rPr>
          <w:rFonts w:eastAsia="Inter" w:cs="Arial"/>
        </w:rPr>
        <w:t>Children must be aged 13 and under</w:t>
      </w:r>
    </w:p>
    <w:p w14:paraId="31DA2C7B" w14:textId="204FB5D8" w:rsidR="00E40615" w:rsidRPr="00303A93" w:rsidRDefault="00E40615" w:rsidP="45B6B00A">
      <w:pPr>
        <w:pStyle w:val="ListBullet"/>
        <w:rPr>
          <w:rFonts w:eastAsia="Inter" w:cs="Arial"/>
        </w:rPr>
      </w:pPr>
      <w:r w:rsidRPr="00303A93">
        <w:rPr>
          <w:rFonts w:eastAsia="Inter" w:cs="Arial"/>
        </w:rPr>
        <w:t>Trips must take place within the UK, Isle of Man or Channel Islands</w:t>
      </w:r>
    </w:p>
    <w:p w14:paraId="19E947BF" w14:textId="710F5442" w:rsidR="00A755A4" w:rsidRPr="00303A93" w:rsidRDefault="00E40615" w:rsidP="45B6B00A">
      <w:pPr>
        <w:pStyle w:val="ListBullet"/>
        <w:rPr>
          <w:rFonts w:eastAsia="Inter" w:cs="Arial"/>
        </w:rPr>
      </w:pPr>
      <w:r w:rsidRPr="00303A93">
        <w:rPr>
          <w:rFonts w:eastAsia="Inter" w:cs="Arial"/>
        </w:rPr>
        <w:t>Recreational trips only — no educational or religious aims</w:t>
      </w:r>
    </w:p>
    <w:p w14:paraId="257234CB" w14:textId="55FF70A4" w:rsidR="00A755A4" w:rsidRPr="00303A93" w:rsidRDefault="00E40615" w:rsidP="45B6B00A">
      <w:pPr>
        <w:pStyle w:val="ListBullet"/>
        <w:rPr>
          <w:rFonts w:eastAsia="Inter" w:cs="Arial"/>
        </w:rPr>
      </w:pPr>
      <w:r w:rsidRPr="00303A93">
        <w:rPr>
          <w:rFonts w:eastAsia="Inter" w:cs="Arial"/>
        </w:rPr>
        <w:t>Application deadlines are based on when the trip takes plac</w:t>
      </w:r>
      <w:r w:rsidR="00FC2DBD" w:rsidRPr="00303A93">
        <w:rPr>
          <w:rFonts w:eastAsia="Inter" w:cs="Arial"/>
        </w:rPr>
        <w:t xml:space="preserve">e: </w:t>
      </w:r>
    </w:p>
    <w:p w14:paraId="29601163" w14:textId="377215BD" w:rsidR="00E40615" w:rsidRPr="00303A93" w:rsidRDefault="00E40615" w:rsidP="45B6B00A">
      <w:pPr>
        <w:pStyle w:val="ListBullet2"/>
        <w:rPr>
          <w:rFonts w:eastAsia="Inter" w:cs="Arial"/>
        </w:rPr>
      </w:pPr>
      <w:r w:rsidRPr="00303A93">
        <w:rPr>
          <w:rFonts w:eastAsia="Inter" w:cs="Arial"/>
        </w:rPr>
        <w:t>Applications for trips between 12 January and 30 April are open from 1 December 2025 and 19 March</w:t>
      </w:r>
    </w:p>
    <w:p w14:paraId="6587BAEF" w14:textId="03E6EB35" w:rsidR="00E40615" w:rsidRPr="00303A93" w:rsidRDefault="00E40615" w:rsidP="45B6B00A">
      <w:pPr>
        <w:pStyle w:val="ListBullet2"/>
        <w:rPr>
          <w:rFonts w:eastAsia="Inter" w:cs="Arial"/>
        </w:rPr>
      </w:pPr>
      <w:r w:rsidRPr="00303A93">
        <w:rPr>
          <w:rFonts w:eastAsia="Inter" w:cs="Arial"/>
        </w:rPr>
        <w:t>Applications for trips between 1 May and 30 September are open from 20 March and 19 August</w:t>
      </w:r>
    </w:p>
    <w:p w14:paraId="717E9177" w14:textId="77777777" w:rsidR="00BC0D80" w:rsidRPr="00303A93" w:rsidRDefault="00E40615" w:rsidP="45B6B00A">
      <w:pPr>
        <w:pStyle w:val="ListBullet2"/>
        <w:rPr>
          <w:rFonts w:eastAsia="Inter" w:cs="Arial"/>
        </w:rPr>
      </w:pPr>
      <w:r w:rsidRPr="00303A93">
        <w:rPr>
          <w:rFonts w:eastAsia="Inter" w:cs="Arial"/>
        </w:rPr>
        <w:t>Applications for trips between 1 October and 31 December are open from 20 August and 19 November</w:t>
      </w:r>
    </w:p>
    <w:p w14:paraId="3497BBB6" w14:textId="10E568EC" w:rsidR="00FC2DBD" w:rsidRPr="00303A93" w:rsidRDefault="00FC2DBD" w:rsidP="45B6B00A">
      <w:pPr>
        <w:pStyle w:val="ListBullet"/>
        <w:rPr>
          <w:rFonts w:eastAsia="Inter" w:cs="Arial"/>
        </w:rPr>
      </w:pPr>
      <w:r w:rsidRPr="00303A93">
        <w:rPr>
          <w:rFonts w:eastAsia="Inter" w:cs="Arial"/>
        </w:rPr>
        <w:t>You must apply at least 6 weeks before the trip takes place.</w:t>
      </w:r>
    </w:p>
    <w:p w14:paraId="50118958" w14:textId="4391347F" w:rsidR="00FC2DBD" w:rsidRPr="00303A93" w:rsidRDefault="00E40615" w:rsidP="45B6B00A">
      <w:pPr>
        <w:pStyle w:val="ListBullet"/>
        <w:rPr>
          <w:rFonts w:eastAsia="Inter" w:cs="Arial"/>
        </w:rPr>
      </w:pPr>
      <w:r w:rsidRPr="00303A93">
        <w:rPr>
          <w:rFonts w:eastAsia="Inter" w:cs="Arial"/>
        </w:rPr>
        <w:t>You can only submit one application per calendar year</w:t>
      </w:r>
      <w:r w:rsidR="00FC2DBD" w:rsidRPr="00303A93">
        <w:rPr>
          <w:rFonts w:eastAsia="Inter" w:cs="Arial"/>
        </w:rPr>
        <w:t>.</w:t>
      </w:r>
    </w:p>
    <w:p w14:paraId="43AFB558" w14:textId="77777777" w:rsidR="00F779A0" w:rsidRPr="00303A93" w:rsidRDefault="00F779A0" w:rsidP="45B6B00A">
      <w:pPr>
        <w:pStyle w:val="Heading1"/>
        <w:numPr>
          <w:ilvl w:val="0"/>
          <w:numId w:val="10"/>
        </w:numPr>
        <w:rPr>
          <w:rFonts w:eastAsia="Inter" w:cs="Arial"/>
        </w:rPr>
      </w:pPr>
      <w:bookmarkStart w:id="7" w:name="_Toc214490712"/>
      <w:bookmarkStart w:id="8" w:name="_Toc214530779"/>
      <w:r w:rsidRPr="00303A93">
        <w:rPr>
          <w:rFonts w:eastAsia="Inter" w:cs="Arial"/>
        </w:rPr>
        <w:lastRenderedPageBreak/>
        <w:t>Eligibility Criteria</w:t>
      </w:r>
      <w:bookmarkEnd w:id="7"/>
      <w:bookmarkEnd w:id="8"/>
    </w:p>
    <w:p w14:paraId="39621AD0" w14:textId="77777777" w:rsidR="00F779A0" w:rsidRPr="00303A93" w:rsidRDefault="00F779A0" w:rsidP="45B6B00A">
      <w:pPr>
        <w:spacing w:line="276" w:lineRule="auto"/>
        <w:rPr>
          <w:rFonts w:eastAsia="Inter" w:cs="Arial"/>
          <w:color w:val="6B2E36" w:themeColor="text2"/>
        </w:rPr>
      </w:pPr>
      <w:r w:rsidRPr="00303A93">
        <w:rPr>
          <w:rFonts w:eastAsia="Inter" w:cs="Arial"/>
          <w:b/>
          <w:bCs/>
          <w:color w:val="6B2E36" w:themeColor="accent1"/>
        </w:rPr>
        <w:t>Your organisation must:</w:t>
      </w:r>
    </w:p>
    <w:p w14:paraId="03AB680C" w14:textId="77777777" w:rsidR="00F779A0" w:rsidRPr="00303A93" w:rsidRDefault="00F779A0" w:rsidP="45B6B00A">
      <w:pPr>
        <w:pStyle w:val="ListBullet"/>
        <w:rPr>
          <w:rFonts w:eastAsia="Inter" w:cs="Arial"/>
        </w:rPr>
      </w:pPr>
      <w:r w:rsidRPr="00303A93">
        <w:rPr>
          <w:rFonts w:eastAsia="Inter" w:cs="Arial"/>
        </w:rPr>
        <w:t>Be a school, youth group, not-for-profit organisation or a charity.</w:t>
      </w:r>
    </w:p>
    <w:p w14:paraId="61C3369A" w14:textId="36673D75" w:rsidR="00F779A0" w:rsidRPr="00303A93" w:rsidRDefault="00F779A0" w:rsidP="45B6B00A">
      <w:pPr>
        <w:pStyle w:val="ListBullet"/>
        <w:rPr>
          <w:rFonts w:eastAsia="Inter" w:cs="Arial"/>
        </w:rPr>
      </w:pPr>
      <w:r w:rsidRPr="00303A93">
        <w:rPr>
          <w:rFonts w:eastAsia="Inter" w:cs="Arial"/>
        </w:rPr>
        <w:t>Have a year’s worth of accounts that have been audited or independently examined. If you are applying from a school, we’d need your most recent school inspection report.</w:t>
      </w:r>
    </w:p>
    <w:p w14:paraId="19128C29" w14:textId="372B5C01" w:rsidR="00F779A0" w:rsidRPr="00303A93" w:rsidRDefault="00F779A0" w:rsidP="45B6B00A">
      <w:pPr>
        <w:pStyle w:val="ListBullet"/>
        <w:rPr>
          <w:rFonts w:eastAsia="Inter" w:cs="Arial"/>
        </w:rPr>
      </w:pPr>
      <w:r w:rsidRPr="00303A93">
        <w:rPr>
          <w:rFonts w:eastAsia="Inter" w:cs="Arial"/>
        </w:rPr>
        <w:t>Have annual income below £2m in your most recent published accounts, unless you are a school.</w:t>
      </w:r>
    </w:p>
    <w:p w14:paraId="7797CF0B" w14:textId="77777777" w:rsidR="00F779A0" w:rsidRPr="00303A93" w:rsidRDefault="00F779A0" w:rsidP="45B6B00A">
      <w:pPr>
        <w:pStyle w:val="ListBullet"/>
        <w:rPr>
          <w:rFonts w:eastAsia="Inter" w:cs="Arial"/>
        </w:rPr>
      </w:pPr>
      <w:r w:rsidRPr="00303A93">
        <w:rPr>
          <w:rFonts w:eastAsia="Inter" w:cs="Arial"/>
        </w:rPr>
        <w:t>Be based in and deliver services in the United Kingdom (England, Northern Ireland, Scotland, and Wales), Isle of Man or Channel Islands</w:t>
      </w:r>
    </w:p>
    <w:p w14:paraId="15EEC425" w14:textId="77777777" w:rsidR="00F779A0" w:rsidRPr="00303A93" w:rsidRDefault="00F779A0" w:rsidP="45B6B00A">
      <w:pPr>
        <w:pStyle w:val="ListParagraph"/>
        <w:spacing w:after="0" w:line="276" w:lineRule="auto"/>
        <w:rPr>
          <w:rFonts w:eastAsia="Inter" w:cs="Arial"/>
        </w:rPr>
      </w:pPr>
    </w:p>
    <w:p w14:paraId="03E78FB2" w14:textId="77777777" w:rsidR="00F779A0" w:rsidRPr="00303A93" w:rsidRDefault="00F779A0" w:rsidP="45B6B00A">
      <w:pPr>
        <w:spacing w:line="276" w:lineRule="auto"/>
        <w:rPr>
          <w:rFonts w:eastAsia="Inter" w:cs="Arial"/>
          <w:b/>
          <w:bCs/>
          <w:color w:val="6B2E36" w:themeColor="text2"/>
        </w:rPr>
      </w:pPr>
      <w:r w:rsidRPr="00303A93">
        <w:rPr>
          <w:rFonts w:eastAsia="Inter" w:cs="Arial"/>
          <w:b/>
          <w:bCs/>
          <w:color w:val="6B2E36" w:themeColor="accent1"/>
        </w:rPr>
        <w:t>We cannot fund:</w:t>
      </w:r>
    </w:p>
    <w:p w14:paraId="65804161" w14:textId="77777777" w:rsidR="00F779A0" w:rsidRPr="00303A93" w:rsidRDefault="00F779A0" w:rsidP="45B6B00A">
      <w:pPr>
        <w:pStyle w:val="ListBullet"/>
        <w:rPr>
          <w:rFonts w:eastAsia="Inter" w:cs="Arial"/>
        </w:rPr>
      </w:pPr>
      <w:r w:rsidRPr="00303A93">
        <w:rPr>
          <w:rFonts w:eastAsia="Inter" w:cs="Arial"/>
        </w:rPr>
        <w:t>Organisations whose main activity is providing holidays or trips for children. We cannot support the running costs of play or holiday schemes. This includes us contributing towards your organisation’s regularly planned activities.</w:t>
      </w:r>
    </w:p>
    <w:p w14:paraId="04591C67" w14:textId="77777777" w:rsidR="00F779A0" w:rsidRDefault="00F779A0" w:rsidP="45B6B00A">
      <w:pPr>
        <w:pStyle w:val="ListBullet"/>
        <w:rPr>
          <w:rFonts w:eastAsia="Inter" w:cs="Arial"/>
        </w:rPr>
      </w:pPr>
      <w:r w:rsidRPr="00303A93">
        <w:rPr>
          <w:rFonts w:eastAsia="Inter" w:cs="Arial"/>
        </w:rPr>
        <w:t>Organisations that have already been funded or rejected by the Holiday Grant Programme in the same calendar year.</w:t>
      </w:r>
    </w:p>
    <w:p w14:paraId="319C02ED" w14:textId="5A650775" w:rsidR="001579C5" w:rsidRPr="001579C5" w:rsidRDefault="001579C5" w:rsidP="001579C5">
      <w:pPr>
        <w:pStyle w:val="ListBullet"/>
        <w:rPr>
          <w:rFonts w:eastAsia="Inter" w:cs="Arial"/>
        </w:rPr>
      </w:pPr>
      <w:r w:rsidRPr="001579C5">
        <w:rPr>
          <w:rFonts w:eastAsia="Inter" w:cs="Arial"/>
        </w:rPr>
        <w:t>Independent schools or fee-charging schools.</w:t>
      </w:r>
    </w:p>
    <w:p w14:paraId="69A3600D" w14:textId="77777777" w:rsidR="00F779A0" w:rsidRPr="00303A93" w:rsidRDefault="00F779A0" w:rsidP="45B6B00A">
      <w:pPr>
        <w:pStyle w:val="ListBullet"/>
        <w:rPr>
          <w:rFonts w:eastAsia="Inter" w:cs="Arial"/>
        </w:rPr>
      </w:pPr>
      <w:r w:rsidRPr="00303A93">
        <w:rPr>
          <w:rFonts w:eastAsia="Inter" w:cs="Arial"/>
        </w:rPr>
        <w:t>Trips outside of the United Kingdom (England, Northern Ireland, Scotland, and Wales), Isle of Man or Channel Islands.</w:t>
      </w:r>
    </w:p>
    <w:p w14:paraId="3BA8BB40" w14:textId="77777777" w:rsidR="00F779A0" w:rsidRPr="00303A93" w:rsidRDefault="00F779A0" w:rsidP="45B6B00A">
      <w:pPr>
        <w:pStyle w:val="ListBullet"/>
        <w:rPr>
          <w:rFonts w:eastAsia="Inter" w:cs="Arial"/>
        </w:rPr>
      </w:pPr>
      <w:r w:rsidRPr="00303A93">
        <w:rPr>
          <w:rFonts w:eastAsia="Inter" w:cs="Arial"/>
        </w:rPr>
        <w:t>Trips that have already taken place.</w:t>
      </w:r>
    </w:p>
    <w:p w14:paraId="532448A3" w14:textId="77777777" w:rsidR="00F779A0" w:rsidRPr="00303A93" w:rsidRDefault="00F779A0" w:rsidP="45B6B00A">
      <w:pPr>
        <w:pStyle w:val="ListBullet"/>
        <w:rPr>
          <w:rFonts w:eastAsia="Inter" w:cs="Arial"/>
        </w:rPr>
      </w:pPr>
      <w:r w:rsidRPr="00303A93">
        <w:rPr>
          <w:rFonts w:eastAsia="Inter" w:cs="Arial"/>
        </w:rPr>
        <w:t>Trips that are only for the benefit of an individual or a family.</w:t>
      </w:r>
    </w:p>
    <w:p w14:paraId="32036C82" w14:textId="77777777" w:rsidR="00F779A0" w:rsidRPr="00303A93" w:rsidRDefault="00F779A0" w:rsidP="45B6B00A">
      <w:pPr>
        <w:pStyle w:val="ListBullet"/>
        <w:rPr>
          <w:rFonts w:eastAsia="Inter" w:cs="Arial"/>
        </w:rPr>
      </w:pPr>
      <w:r w:rsidRPr="00303A93">
        <w:rPr>
          <w:rFonts w:eastAsia="Inter" w:cs="Arial"/>
        </w:rPr>
        <w:t>Trips that include parents/families with aims of family bonding.</w:t>
      </w:r>
    </w:p>
    <w:p w14:paraId="48668228" w14:textId="77777777" w:rsidR="00F779A0" w:rsidRPr="00303A93" w:rsidRDefault="00F779A0" w:rsidP="45B6B00A">
      <w:pPr>
        <w:pStyle w:val="ListBullet"/>
        <w:rPr>
          <w:rFonts w:eastAsia="Inter" w:cs="Arial"/>
        </w:rPr>
      </w:pPr>
      <w:r w:rsidRPr="00303A93">
        <w:rPr>
          <w:rFonts w:eastAsia="Inter" w:cs="Arial"/>
        </w:rPr>
        <w:t>Trips that actively seeks to proselytise or promote any religion.</w:t>
      </w:r>
    </w:p>
    <w:p w14:paraId="1F9C0496" w14:textId="77777777" w:rsidR="00F779A0" w:rsidRPr="00303A93" w:rsidRDefault="00F779A0" w:rsidP="45B6B00A">
      <w:pPr>
        <w:pStyle w:val="ListBullet"/>
        <w:rPr>
          <w:rFonts w:eastAsia="Inter" w:cs="Arial"/>
        </w:rPr>
      </w:pPr>
      <w:r w:rsidRPr="00303A93">
        <w:rPr>
          <w:rFonts w:eastAsia="Inter" w:cs="Arial"/>
        </w:rPr>
        <w:t>Trips to high-cost theme parks, musicals or sporting events.</w:t>
      </w:r>
    </w:p>
    <w:p w14:paraId="3F68AFFB" w14:textId="77777777" w:rsidR="00F779A0" w:rsidRPr="00303A93" w:rsidRDefault="00F779A0" w:rsidP="45B6B00A">
      <w:pPr>
        <w:pStyle w:val="ListBullet"/>
        <w:rPr>
          <w:rFonts w:eastAsia="Inter" w:cs="Arial"/>
        </w:rPr>
      </w:pPr>
      <w:r w:rsidRPr="00303A93">
        <w:rPr>
          <w:rFonts w:eastAsia="Inter" w:cs="Arial"/>
        </w:rPr>
        <w:t>Trips that include children aged 14 and over.</w:t>
      </w:r>
    </w:p>
    <w:p w14:paraId="2E340095" w14:textId="77777777" w:rsidR="00F779A0" w:rsidRPr="00303A93" w:rsidRDefault="00F779A0" w:rsidP="45B6B00A">
      <w:pPr>
        <w:pStyle w:val="ListBullet"/>
        <w:rPr>
          <w:rFonts w:eastAsia="Inter" w:cs="Arial"/>
        </w:rPr>
      </w:pPr>
      <w:r w:rsidRPr="00303A93">
        <w:rPr>
          <w:rFonts w:eastAsia="Inter" w:cs="Arial"/>
        </w:rPr>
        <w:t>Trips that are educational or meet curriculum aims.</w:t>
      </w:r>
    </w:p>
    <w:p w14:paraId="1C072A26" w14:textId="77777777" w:rsidR="00F779A0" w:rsidRPr="00303A93" w:rsidRDefault="00F779A0" w:rsidP="45B6B00A">
      <w:pPr>
        <w:pStyle w:val="ListBullet"/>
        <w:rPr>
          <w:rFonts w:eastAsia="Inter" w:cs="Arial"/>
        </w:rPr>
      </w:pPr>
      <w:r w:rsidRPr="00303A93">
        <w:rPr>
          <w:rFonts w:eastAsia="Inter" w:cs="Arial"/>
        </w:rPr>
        <w:t>Trips that spend too much time travelling, the focus should be on the children’s fun experience.</w:t>
      </w:r>
    </w:p>
    <w:p w14:paraId="59E8BB5C" w14:textId="77777777" w:rsidR="00F779A0" w:rsidRPr="00303A93" w:rsidRDefault="00F779A0" w:rsidP="45B6B00A">
      <w:pPr>
        <w:pStyle w:val="ListBullet"/>
        <w:rPr>
          <w:rFonts w:eastAsia="Inter" w:cs="Arial"/>
        </w:rPr>
      </w:pPr>
      <w:r w:rsidRPr="00303A93">
        <w:rPr>
          <w:rFonts w:eastAsia="Inter" w:cs="Arial"/>
        </w:rPr>
        <w:t>More than one trip. You can apply for a day trip or residential up to 7 days, not multiple day trips across multiple days.</w:t>
      </w:r>
    </w:p>
    <w:p w14:paraId="5068A42B" w14:textId="77777777" w:rsidR="00F779A0" w:rsidRPr="00303A93" w:rsidRDefault="00F779A0" w:rsidP="45B6B00A">
      <w:pPr>
        <w:pStyle w:val="ListBullet"/>
        <w:rPr>
          <w:rFonts w:eastAsia="Inter" w:cs="Arial"/>
        </w:rPr>
      </w:pPr>
      <w:r w:rsidRPr="00303A93">
        <w:rPr>
          <w:rFonts w:eastAsia="Inter" w:cs="Arial"/>
        </w:rPr>
        <w:t>Applications for a trip in less than 6 weeks.</w:t>
      </w:r>
    </w:p>
    <w:p w14:paraId="596EE71A" w14:textId="27E7DD32" w:rsidR="00F779A0" w:rsidRPr="00303A93" w:rsidRDefault="00F779A0" w:rsidP="45B6B00A">
      <w:pPr>
        <w:pStyle w:val="ListBullet"/>
        <w:rPr>
          <w:rFonts w:eastAsia="Inter" w:cs="Arial"/>
        </w:rPr>
      </w:pPr>
      <w:r w:rsidRPr="00303A93">
        <w:rPr>
          <w:rFonts w:eastAsia="Inter" w:cs="Arial"/>
        </w:rPr>
        <w:t>Applications that do not include a budget or completed risk assessment document</w:t>
      </w:r>
      <w:r w:rsidR="000139E4" w:rsidRPr="00303A93">
        <w:rPr>
          <w:rFonts w:eastAsia="Inter" w:cs="Arial"/>
        </w:rPr>
        <w:t>.</w:t>
      </w:r>
    </w:p>
    <w:p w14:paraId="0EA4B65A" w14:textId="77777777" w:rsidR="00F779A0" w:rsidRDefault="00F779A0" w:rsidP="45B6B00A">
      <w:pPr>
        <w:pStyle w:val="ListBullet"/>
        <w:rPr>
          <w:rFonts w:eastAsia="Inter" w:cs="Arial"/>
        </w:rPr>
      </w:pPr>
      <w:r w:rsidRPr="00303A93">
        <w:rPr>
          <w:rFonts w:eastAsia="Inter" w:cs="Arial"/>
        </w:rPr>
        <w:t>Budget lines for contingency costs.</w:t>
      </w:r>
    </w:p>
    <w:p w14:paraId="5FF44F5E" w14:textId="77777777" w:rsidR="00F779A0" w:rsidRPr="00303A93" w:rsidRDefault="00F779A0" w:rsidP="45B6B00A">
      <w:pPr>
        <w:pStyle w:val="Heading2"/>
        <w:rPr>
          <w:rFonts w:eastAsia="Inter" w:cs="Arial"/>
        </w:rPr>
      </w:pPr>
      <w:bookmarkStart w:id="9" w:name="_Toc214490713"/>
      <w:bookmarkStart w:id="10" w:name="_Toc214530780"/>
      <w:r w:rsidRPr="00303A93">
        <w:rPr>
          <w:rFonts w:eastAsia="Inter" w:cs="Arial"/>
        </w:rPr>
        <w:t>Already funded by the Henry Smith Foundation?</w:t>
      </w:r>
      <w:bookmarkEnd w:id="9"/>
      <w:bookmarkEnd w:id="10"/>
    </w:p>
    <w:p w14:paraId="3A95BD96" w14:textId="6997CFB9" w:rsidR="00F779A0" w:rsidRPr="00303A93" w:rsidRDefault="00F779A0" w:rsidP="45B6B00A">
      <w:pPr>
        <w:rPr>
          <w:rFonts w:eastAsia="Inter" w:cs="Arial"/>
        </w:rPr>
      </w:pPr>
      <w:r w:rsidRPr="00303A93">
        <w:rPr>
          <w:rFonts w:eastAsia="Inter" w:cs="Arial"/>
        </w:rPr>
        <w:lastRenderedPageBreak/>
        <w:t>If you currently receive a Henry Smith Foundation grant, you can still apply - but please speak to our programme team first.</w:t>
      </w:r>
    </w:p>
    <w:p w14:paraId="1D9707AC" w14:textId="77777777" w:rsidR="00F779A0" w:rsidRPr="00303A93" w:rsidRDefault="00F779A0" w:rsidP="45B6B00A">
      <w:pPr>
        <w:pStyle w:val="Heading2"/>
        <w:rPr>
          <w:rFonts w:eastAsia="Inter" w:cs="Arial"/>
        </w:rPr>
      </w:pPr>
      <w:bookmarkStart w:id="11" w:name="_Toc214490714"/>
      <w:bookmarkStart w:id="12" w:name="_Toc214530781"/>
      <w:r w:rsidRPr="00303A93">
        <w:rPr>
          <w:rFonts w:eastAsia="Inter" w:cs="Arial"/>
        </w:rPr>
        <w:t>Not sure if you’re eligible?</w:t>
      </w:r>
      <w:bookmarkEnd w:id="11"/>
      <w:bookmarkEnd w:id="12"/>
    </w:p>
    <w:p w14:paraId="460E25B4" w14:textId="77777777" w:rsidR="00F779A0" w:rsidRPr="00303A93" w:rsidRDefault="00F779A0" w:rsidP="45B6B00A">
      <w:pPr>
        <w:rPr>
          <w:rFonts w:eastAsia="Inter" w:cs="Arial"/>
        </w:rPr>
      </w:pPr>
      <w:r w:rsidRPr="00303A93">
        <w:rPr>
          <w:rFonts w:eastAsia="Inter" w:cs="Arial"/>
        </w:rPr>
        <w:t xml:space="preserve">We’re happy to talk it through. </w:t>
      </w:r>
      <w:hyperlink r:id="rId15">
        <w:r w:rsidRPr="00303A93">
          <w:rPr>
            <w:rStyle w:val="Hyperlink"/>
            <w:rFonts w:eastAsia="Inter" w:cs="Arial"/>
            <w:color w:val="0070C0"/>
          </w:rPr>
          <w:t>Contact us</w:t>
        </w:r>
      </w:hyperlink>
      <w:r w:rsidRPr="00303A93">
        <w:rPr>
          <w:rFonts w:eastAsia="Inter" w:cs="Arial"/>
        </w:rPr>
        <w:t xml:space="preserve"> for an informal chat.</w:t>
      </w:r>
    </w:p>
    <w:p w14:paraId="32CDDB82" w14:textId="77777777" w:rsidR="00331154" w:rsidRPr="00303A93" w:rsidRDefault="00331154" w:rsidP="45B6B00A">
      <w:pPr>
        <w:pStyle w:val="Heading1"/>
        <w:numPr>
          <w:ilvl w:val="0"/>
          <w:numId w:val="10"/>
        </w:numPr>
        <w:rPr>
          <w:rFonts w:eastAsia="Inter" w:cs="Arial"/>
        </w:rPr>
      </w:pPr>
      <w:bookmarkStart w:id="13" w:name="_Toc214490715"/>
      <w:bookmarkStart w:id="14" w:name="_Toc214530782"/>
      <w:r w:rsidRPr="00303A93">
        <w:rPr>
          <w:rFonts w:eastAsia="Inter" w:cs="Arial"/>
        </w:rPr>
        <w:t>How to apply</w:t>
      </w:r>
      <w:bookmarkEnd w:id="13"/>
      <w:bookmarkEnd w:id="14"/>
    </w:p>
    <w:p w14:paraId="02FBF189" w14:textId="77777777" w:rsidR="00331154" w:rsidRPr="00303A93" w:rsidRDefault="00331154" w:rsidP="45B6B00A">
      <w:pPr>
        <w:rPr>
          <w:rFonts w:eastAsia="Inter" w:cs="Arial"/>
        </w:rPr>
      </w:pPr>
      <w:r w:rsidRPr="00303A93">
        <w:rPr>
          <w:rFonts w:eastAsia="Inter" w:cs="Arial"/>
        </w:rPr>
        <w:t xml:space="preserve">We’ve kept the process simple and clear. Here’s what to expect at each stage. </w:t>
      </w:r>
    </w:p>
    <w:p w14:paraId="166DD403" w14:textId="77777777" w:rsidR="00331154" w:rsidRPr="00303A93" w:rsidRDefault="00331154" w:rsidP="45B6B00A">
      <w:pPr>
        <w:rPr>
          <w:rFonts w:eastAsia="Inter" w:cs="Arial"/>
          <w:color w:val="000000" w:themeColor="text1"/>
          <w:sz w:val="16"/>
          <w:szCs w:val="16"/>
        </w:rPr>
      </w:pPr>
      <w:r w:rsidRPr="00303A93">
        <w:rPr>
          <w:rFonts w:cs="Arial"/>
          <w:noProof/>
          <w:sz w:val="16"/>
          <w:szCs w:val="18"/>
        </w:rPr>
        <w:drawing>
          <wp:anchor distT="0" distB="0" distL="114300" distR="114300" simplePos="0" relativeHeight="251658240" behindDoc="1" locked="0" layoutInCell="1" allowOverlap="1" wp14:anchorId="23821486" wp14:editId="597DAB27">
            <wp:simplePos x="0" y="0"/>
            <wp:positionH relativeFrom="margin">
              <wp:posOffset>39262</wp:posOffset>
            </wp:positionH>
            <wp:positionV relativeFrom="paragraph">
              <wp:posOffset>22860</wp:posOffset>
            </wp:positionV>
            <wp:extent cx="5486400" cy="842645"/>
            <wp:effectExtent l="19050" t="0" r="19050" b="0"/>
            <wp:wrapTight wrapText="bothSides">
              <wp:wrapPolygon edited="0">
                <wp:start x="-75" y="0"/>
                <wp:lineTo x="-75" y="1953"/>
                <wp:lineTo x="975" y="8790"/>
                <wp:lineTo x="450" y="16603"/>
                <wp:lineTo x="-75" y="20021"/>
                <wp:lineTo x="-75" y="20998"/>
                <wp:lineTo x="20250" y="20998"/>
                <wp:lineTo x="20325" y="20998"/>
                <wp:lineTo x="20925" y="16603"/>
                <wp:lineTo x="21375" y="14161"/>
                <wp:lineTo x="21600" y="10743"/>
                <wp:lineTo x="21450" y="8790"/>
                <wp:lineTo x="20250" y="0"/>
                <wp:lineTo x="-75" y="0"/>
              </wp:wrapPolygon>
            </wp:wrapTight>
            <wp:docPr id="5541689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0E6B3643" w14:textId="77777777" w:rsidR="00331154" w:rsidRPr="00303A93" w:rsidRDefault="00331154" w:rsidP="45B6B00A">
      <w:pPr>
        <w:pStyle w:val="Heading2"/>
        <w:rPr>
          <w:rFonts w:eastAsia="Inter" w:cs="Arial"/>
        </w:rPr>
      </w:pPr>
      <w:bookmarkStart w:id="15" w:name="_Toc214490716"/>
      <w:bookmarkStart w:id="16" w:name="_Toc214530783"/>
      <w:r w:rsidRPr="00303A93">
        <w:rPr>
          <w:rFonts w:eastAsia="Inter" w:cs="Arial"/>
        </w:rPr>
        <w:t>Eligibility quiz</w:t>
      </w:r>
      <w:bookmarkEnd w:id="15"/>
      <w:bookmarkEnd w:id="16"/>
      <w:r w:rsidRPr="00303A93">
        <w:rPr>
          <w:rFonts w:eastAsia="Inter" w:cs="Arial"/>
        </w:rPr>
        <w:t xml:space="preserve"> </w:t>
      </w:r>
    </w:p>
    <w:p w14:paraId="7740878C" w14:textId="700CB20F" w:rsidR="00783362" w:rsidRPr="00303A93" w:rsidRDefault="00331154" w:rsidP="45B6B00A">
      <w:pPr>
        <w:rPr>
          <w:rFonts w:eastAsia="Inter" w:cs="Arial"/>
        </w:rPr>
      </w:pPr>
      <w:r w:rsidRPr="00303A93">
        <w:rPr>
          <w:rFonts w:eastAsia="Inter" w:cs="Arial"/>
        </w:rPr>
        <w:t>Start by taking our sho</w:t>
      </w:r>
      <w:r w:rsidR="00297AC7" w:rsidRPr="00303A93">
        <w:rPr>
          <w:rFonts w:eastAsia="Inter" w:cs="Arial"/>
        </w:rPr>
        <w:t>r</w:t>
      </w:r>
      <w:r w:rsidRPr="00303A93">
        <w:rPr>
          <w:rFonts w:eastAsia="Inter" w:cs="Arial"/>
        </w:rPr>
        <w:t>t eligibility quiz</w:t>
      </w:r>
      <w:r w:rsidR="00485A60" w:rsidRPr="00303A93">
        <w:rPr>
          <w:rFonts w:eastAsia="Inter" w:cs="Arial"/>
        </w:rPr>
        <w:t xml:space="preserve"> on </w:t>
      </w:r>
      <w:hyperlink r:id="rId21">
        <w:r w:rsidR="00485A60" w:rsidRPr="00303A93">
          <w:rPr>
            <w:rStyle w:val="Hyperlink"/>
            <w:rFonts w:eastAsia="Inter" w:cs="Arial"/>
            <w:color w:val="0070C0"/>
          </w:rPr>
          <w:t>our website</w:t>
        </w:r>
      </w:hyperlink>
      <w:r w:rsidRPr="00303A93">
        <w:rPr>
          <w:rFonts w:eastAsia="Inter" w:cs="Arial"/>
        </w:rPr>
        <w:t xml:space="preserve"> to check if you are eligible to apply. </w:t>
      </w:r>
    </w:p>
    <w:p w14:paraId="13F004F7" w14:textId="77777777" w:rsidR="00331154" w:rsidRPr="00303A93" w:rsidRDefault="00331154" w:rsidP="45B6B00A">
      <w:pPr>
        <w:pStyle w:val="Heading2"/>
        <w:rPr>
          <w:rFonts w:eastAsia="Inter" w:cs="Arial"/>
        </w:rPr>
      </w:pPr>
      <w:bookmarkStart w:id="17" w:name="_Toc214490717"/>
      <w:bookmarkStart w:id="18" w:name="_Toc214530784"/>
      <w:r w:rsidRPr="00303A93">
        <w:rPr>
          <w:rFonts w:eastAsia="Inter" w:cs="Arial"/>
        </w:rPr>
        <w:t>Full application</w:t>
      </w:r>
      <w:bookmarkEnd w:id="17"/>
      <w:bookmarkEnd w:id="18"/>
      <w:r w:rsidRPr="00303A93">
        <w:rPr>
          <w:rFonts w:eastAsia="Inter" w:cs="Arial"/>
        </w:rPr>
        <w:t xml:space="preserve"> </w:t>
      </w:r>
    </w:p>
    <w:p w14:paraId="79FB347E" w14:textId="0D2C7D7D" w:rsidR="00331154" w:rsidRPr="00303A93" w:rsidRDefault="00331154" w:rsidP="45B6B00A">
      <w:pPr>
        <w:rPr>
          <w:rFonts w:eastAsia="Inter" w:cs="Arial"/>
        </w:rPr>
      </w:pPr>
      <w:r w:rsidRPr="00303A93">
        <w:rPr>
          <w:rFonts w:eastAsia="Inter" w:cs="Arial"/>
        </w:rPr>
        <w:t xml:space="preserve">We'll ask for information about your organisation, the trip location, </w:t>
      </w:r>
      <w:r w:rsidR="00386E9D" w:rsidRPr="00303A93">
        <w:rPr>
          <w:rFonts w:eastAsia="Inter" w:cs="Arial"/>
        </w:rPr>
        <w:t xml:space="preserve">the </w:t>
      </w:r>
      <w:r w:rsidRPr="00303A93">
        <w:rPr>
          <w:rFonts w:eastAsia="Inter" w:cs="Arial"/>
        </w:rPr>
        <w:t xml:space="preserve">children attending, the costs and safety measures. We'll also carry out background checks during this stage by looking at information about your organisation available online. </w:t>
      </w:r>
      <w:r w:rsidR="00386E9D" w:rsidRPr="00303A93">
        <w:rPr>
          <w:rFonts w:eastAsia="Inter" w:cs="Arial"/>
        </w:rPr>
        <w:t xml:space="preserve">You can find a sample application on </w:t>
      </w:r>
      <w:hyperlink r:id="rId22">
        <w:r w:rsidR="00386E9D" w:rsidRPr="00303A93">
          <w:rPr>
            <w:rStyle w:val="Hyperlink"/>
            <w:rFonts w:eastAsia="Inter" w:cs="Arial"/>
            <w:color w:val="0070C0"/>
          </w:rPr>
          <w:t>our website</w:t>
        </w:r>
      </w:hyperlink>
      <w:r w:rsidR="00386E9D" w:rsidRPr="00303A93">
        <w:rPr>
          <w:rFonts w:eastAsia="Inter" w:cs="Arial"/>
          <w:color w:val="0070C0"/>
        </w:rPr>
        <w:t>.</w:t>
      </w:r>
    </w:p>
    <w:p w14:paraId="3519D1E4" w14:textId="77777777" w:rsidR="00331154" w:rsidRPr="00303A93" w:rsidRDefault="00331154" w:rsidP="45B6B00A">
      <w:pPr>
        <w:pStyle w:val="Heading2"/>
        <w:rPr>
          <w:rFonts w:eastAsia="Inter" w:cs="Arial"/>
        </w:rPr>
      </w:pPr>
      <w:bookmarkStart w:id="19" w:name="_Toc214490718"/>
      <w:bookmarkStart w:id="20" w:name="_Toc214530785"/>
      <w:r w:rsidRPr="00303A93">
        <w:rPr>
          <w:rFonts w:eastAsia="Inter" w:cs="Arial"/>
        </w:rPr>
        <w:t>Grant decisions</w:t>
      </w:r>
      <w:bookmarkEnd w:id="19"/>
      <w:bookmarkEnd w:id="20"/>
    </w:p>
    <w:p w14:paraId="3A95E514" w14:textId="20ED60E0" w:rsidR="00331154" w:rsidRPr="00303A93" w:rsidRDefault="00331154" w:rsidP="45B6B00A">
      <w:pPr>
        <w:rPr>
          <w:rFonts w:eastAsia="Inter" w:cs="Arial"/>
        </w:rPr>
      </w:pPr>
      <w:r w:rsidRPr="00303A93">
        <w:rPr>
          <w:rFonts w:eastAsia="Inter" w:cs="Arial"/>
        </w:rPr>
        <w:t xml:space="preserve">We’ll give you a decision on your application within 6 weeks of the day you send us your application. Decisions for applications sent in December will not be received before January </w:t>
      </w:r>
      <w:r w:rsidR="00386E9D" w:rsidRPr="00303A93">
        <w:rPr>
          <w:rFonts w:eastAsia="Inter" w:cs="Arial"/>
        </w:rPr>
        <w:t xml:space="preserve">the </w:t>
      </w:r>
      <w:r w:rsidR="003C07F7" w:rsidRPr="00303A93">
        <w:rPr>
          <w:rFonts w:eastAsia="Inter" w:cs="Arial"/>
        </w:rPr>
        <w:t>following year.</w:t>
      </w:r>
      <w:r w:rsidRPr="00303A93">
        <w:rPr>
          <w:rFonts w:eastAsia="Inter" w:cs="Arial"/>
        </w:rPr>
        <w:t xml:space="preserve"> Your grant must be spent within 6 months of the date that the grant was awarded.</w:t>
      </w:r>
    </w:p>
    <w:p w14:paraId="2D8B4AB0" w14:textId="426600BC" w:rsidR="009C2C8C" w:rsidRPr="00303A93" w:rsidRDefault="009C2C8C" w:rsidP="45B6B00A">
      <w:pPr>
        <w:pStyle w:val="Heading1"/>
        <w:numPr>
          <w:ilvl w:val="0"/>
          <w:numId w:val="10"/>
        </w:numPr>
        <w:rPr>
          <w:rFonts w:eastAsia="Inter" w:cs="Arial"/>
          <w:b w:val="0"/>
          <w:bCs w:val="0"/>
        </w:rPr>
      </w:pPr>
      <w:bookmarkStart w:id="21" w:name="_Toc214490719"/>
      <w:bookmarkStart w:id="22" w:name="_Toc214530786"/>
      <w:r w:rsidRPr="00303A93">
        <w:rPr>
          <w:rFonts w:eastAsia="Inter" w:cs="Arial"/>
        </w:rPr>
        <w:t>What we are looking for</w:t>
      </w:r>
      <w:bookmarkEnd w:id="21"/>
      <w:bookmarkEnd w:id="22"/>
    </w:p>
    <w:p w14:paraId="53BD1781" w14:textId="56ADAC5B" w:rsidR="009C2C8C" w:rsidRPr="00303A93" w:rsidRDefault="009C2C8C" w:rsidP="45B6B00A">
      <w:pPr>
        <w:rPr>
          <w:rFonts w:eastAsia="Inter" w:cs="Arial"/>
        </w:rPr>
      </w:pPr>
      <w:r w:rsidRPr="00303A93">
        <w:rPr>
          <w:rFonts w:eastAsia="Inter" w:cs="Arial"/>
        </w:rPr>
        <w:t xml:space="preserve">We prioritise organisations based in the highest areas of deprivation and those that support children experiencing financial or systemic challenges. We use national statistics to determine this, </w:t>
      </w:r>
      <w:r w:rsidR="00FF3E4C" w:rsidRPr="00303A93">
        <w:rPr>
          <w:rFonts w:eastAsia="Inter" w:cs="Arial"/>
        </w:rPr>
        <w:t>examining factors such as</w:t>
      </w:r>
      <w:r w:rsidRPr="00303A93">
        <w:rPr>
          <w:rFonts w:eastAsia="Inter" w:cs="Arial"/>
        </w:rPr>
        <w:t xml:space="preserve"> low income and limited access to opportunities in your area. </w:t>
      </w:r>
    </w:p>
    <w:p w14:paraId="183B9A57" w14:textId="77777777" w:rsidR="009C2C8C" w:rsidRPr="00303A93" w:rsidRDefault="009C2C8C" w:rsidP="45B6B00A">
      <w:pPr>
        <w:rPr>
          <w:rFonts w:eastAsia="Inter" w:cs="Arial"/>
        </w:rPr>
      </w:pPr>
      <w:r w:rsidRPr="00303A93">
        <w:rPr>
          <w:rFonts w:eastAsia="Inter" w:cs="Arial"/>
        </w:rPr>
        <w:t>You can find out how your local area ranks by using the provided links for the country you live in. You’ll need your organisation’s postcode.</w:t>
      </w:r>
    </w:p>
    <w:p w14:paraId="419CB35A" w14:textId="77777777" w:rsidR="009C2C8C" w:rsidRPr="00303A93" w:rsidRDefault="009C2C8C" w:rsidP="45B6B00A">
      <w:pPr>
        <w:pStyle w:val="ListBullet"/>
        <w:rPr>
          <w:rFonts w:eastAsia="Inter" w:cs="Arial"/>
        </w:rPr>
      </w:pPr>
      <w:hyperlink r:id="rId23">
        <w:r w:rsidRPr="00303A93">
          <w:rPr>
            <w:rStyle w:val="Hyperlink"/>
            <w:rFonts w:eastAsia="Inter" w:cs="Arial"/>
            <w:color w:val="0070C0"/>
            <w:u w:val="none"/>
          </w:rPr>
          <w:t xml:space="preserve">England </w:t>
        </w:r>
        <w:r w:rsidRPr="00303A93">
          <w:rPr>
            <w:rStyle w:val="Hyperlink"/>
            <w:rFonts w:eastAsia="Inter" w:cs="Arial"/>
            <w:color w:val="auto"/>
            <w:u w:val="none"/>
          </w:rPr>
          <w:t>– English Indices of Deprivation</w:t>
        </w:r>
      </w:hyperlink>
    </w:p>
    <w:p w14:paraId="339962EE" w14:textId="77777777" w:rsidR="009C2C8C" w:rsidRPr="00303A93" w:rsidRDefault="009C2C8C" w:rsidP="45B6B00A">
      <w:pPr>
        <w:pStyle w:val="ListBullet"/>
        <w:rPr>
          <w:rFonts w:eastAsia="Inter" w:cs="Arial"/>
        </w:rPr>
      </w:pPr>
      <w:hyperlink r:id="rId24">
        <w:r w:rsidRPr="00303A93">
          <w:rPr>
            <w:rStyle w:val="Hyperlink"/>
            <w:rFonts w:eastAsia="Inter" w:cs="Arial"/>
            <w:color w:val="0070C0"/>
            <w:u w:val="none"/>
          </w:rPr>
          <w:t>Northern Ireland</w:t>
        </w:r>
        <w:r w:rsidRPr="00303A93">
          <w:rPr>
            <w:rStyle w:val="Hyperlink"/>
            <w:rFonts w:eastAsia="Inter" w:cs="Arial"/>
            <w:color w:val="auto"/>
            <w:u w:val="none"/>
          </w:rPr>
          <w:t xml:space="preserve"> – Northern Ireland Multiple Deprivation Measure</w:t>
        </w:r>
      </w:hyperlink>
    </w:p>
    <w:p w14:paraId="1E751922" w14:textId="77777777" w:rsidR="009C2C8C" w:rsidRPr="00303A93" w:rsidRDefault="009C2C8C" w:rsidP="45B6B00A">
      <w:pPr>
        <w:pStyle w:val="ListBullet"/>
        <w:rPr>
          <w:rFonts w:eastAsia="Inter" w:cs="Arial"/>
        </w:rPr>
      </w:pPr>
      <w:hyperlink r:id="rId25" w:anchor="/simd2020/BTTTFTT/9/-4.0000/55.9000/">
        <w:r w:rsidRPr="00303A93">
          <w:rPr>
            <w:rStyle w:val="Hyperlink"/>
            <w:rFonts w:eastAsia="Inter" w:cs="Arial"/>
            <w:color w:val="0070C0"/>
            <w:u w:val="none"/>
          </w:rPr>
          <w:t xml:space="preserve">Scotland </w:t>
        </w:r>
        <w:r w:rsidRPr="00303A93">
          <w:rPr>
            <w:rStyle w:val="Hyperlink"/>
            <w:rFonts w:eastAsia="Inter" w:cs="Arial"/>
            <w:color w:val="auto"/>
            <w:u w:val="none"/>
          </w:rPr>
          <w:t>– Scottish Index of Multiple Deprivation</w:t>
        </w:r>
      </w:hyperlink>
    </w:p>
    <w:p w14:paraId="0D51EA92" w14:textId="77777777" w:rsidR="009C2C8C" w:rsidRPr="00303A93" w:rsidRDefault="009C2C8C" w:rsidP="45B6B00A">
      <w:pPr>
        <w:pStyle w:val="ListBullet"/>
        <w:rPr>
          <w:rFonts w:eastAsia="Inter" w:cs="Arial"/>
          <w:sz w:val="24"/>
        </w:rPr>
      </w:pPr>
      <w:hyperlink r:id="rId26" w:anchor="&amp;domain=overall&amp;z=16&amp;lat=51.4912&amp;lng=-3.1523">
        <w:r w:rsidRPr="00303A93">
          <w:rPr>
            <w:rStyle w:val="Hyperlink"/>
            <w:rFonts w:eastAsia="Inter" w:cs="Arial"/>
            <w:color w:val="0070C0"/>
            <w:u w:val="none"/>
          </w:rPr>
          <w:t xml:space="preserve">Wales </w:t>
        </w:r>
        <w:r w:rsidRPr="00303A93">
          <w:rPr>
            <w:rStyle w:val="Hyperlink"/>
            <w:rFonts w:eastAsia="Inter" w:cs="Arial"/>
            <w:color w:val="auto"/>
            <w:u w:val="none"/>
          </w:rPr>
          <w:t>– Welsh Index of Multiple Deprivation</w:t>
        </w:r>
      </w:hyperlink>
    </w:p>
    <w:p w14:paraId="1AA0A5E1" w14:textId="77777777" w:rsidR="009C2C8C" w:rsidRPr="00303A93" w:rsidRDefault="009C2C8C" w:rsidP="45B6B00A">
      <w:pPr>
        <w:rPr>
          <w:rFonts w:eastAsia="Inter" w:cs="Arial"/>
        </w:rPr>
      </w:pPr>
      <w:r w:rsidRPr="00303A93">
        <w:rPr>
          <w:rFonts w:eastAsia="Inter" w:cs="Arial"/>
        </w:rPr>
        <w:t xml:space="preserve">We also look at the local authority percentage in the </w:t>
      </w:r>
      <w:hyperlink r:id="rId27">
        <w:r w:rsidRPr="00303A93">
          <w:rPr>
            <w:rStyle w:val="Hyperlink"/>
            <w:rFonts w:eastAsia="Inter" w:cs="Arial"/>
            <w:color w:val="0070C0"/>
          </w:rPr>
          <w:t>Local Child Poverty Statistics 2025</w:t>
        </w:r>
      </w:hyperlink>
      <w:r w:rsidRPr="00303A93">
        <w:rPr>
          <w:rFonts w:eastAsia="Inter" w:cs="Arial"/>
        </w:rPr>
        <w:t xml:space="preserve"> published by the End Child Poverty Coalition and the Centre for Research in Social Policy at Loughborough University.</w:t>
      </w:r>
    </w:p>
    <w:p w14:paraId="20085D1E" w14:textId="0008D603" w:rsidR="009C2C8C" w:rsidRPr="00303A93" w:rsidRDefault="009C2C8C" w:rsidP="45B6B00A">
      <w:pPr>
        <w:rPr>
          <w:rFonts w:eastAsia="Inter" w:cs="Arial"/>
        </w:rPr>
      </w:pPr>
      <w:r w:rsidRPr="00303A93">
        <w:rPr>
          <w:rFonts w:eastAsia="Inter" w:cs="Arial"/>
        </w:rPr>
        <w:t>We prioritise trips that are fun and new experiences, such as camping, adventure activities, or visits to the seaside. For groups of disabled children, we look at the group’s access needs and the levels of deprivation in your area.</w:t>
      </w:r>
    </w:p>
    <w:p w14:paraId="7BE8FA19" w14:textId="3F8C174F" w:rsidR="009C2C8C" w:rsidRPr="00303A93" w:rsidRDefault="009C2C8C" w:rsidP="45B6B00A">
      <w:pPr>
        <w:rPr>
          <w:rFonts w:eastAsia="Inter" w:cs="Arial"/>
        </w:rPr>
      </w:pPr>
      <w:r w:rsidRPr="00303A93">
        <w:rPr>
          <w:rFonts w:eastAsia="Inter" w:cs="Arial"/>
        </w:rPr>
        <w:t>To fund as many applications as possible</w:t>
      </w:r>
      <w:r w:rsidR="00EA7DB9" w:rsidRPr="00303A93">
        <w:rPr>
          <w:rFonts w:eastAsia="Inter" w:cs="Arial"/>
        </w:rPr>
        <w:t>,</w:t>
      </w:r>
      <w:r w:rsidRPr="00303A93">
        <w:rPr>
          <w:rFonts w:eastAsia="Inter" w:cs="Arial"/>
        </w:rPr>
        <w:t xml:space="preserve"> we want to fund low-cost trips. Because of this, we do not support trips to high-cost places such as expensive theme parks, musicals, or sporting events. The average cost per child per day in 2025 was £64, but we cover higher costs for groups with children who need additional support to meet their access needs.</w:t>
      </w:r>
    </w:p>
    <w:p w14:paraId="33CF85BF" w14:textId="77777777" w:rsidR="009C2C8C" w:rsidRPr="00303A93" w:rsidRDefault="009C2C8C" w:rsidP="45B6B00A">
      <w:pPr>
        <w:pStyle w:val="Heading1"/>
        <w:numPr>
          <w:ilvl w:val="0"/>
          <w:numId w:val="10"/>
        </w:numPr>
        <w:rPr>
          <w:rFonts w:eastAsia="Inter" w:cs="Arial"/>
          <w:b w:val="0"/>
          <w:bCs w:val="0"/>
        </w:rPr>
      </w:pPr>
      <w:bookmarkStart w:id="23" w:name="_Toc214490720"/>
      <w:bookmarkStart w:id="24" w:name="_Toc214530787"/>
      <w:r w:rsidRPr="00303A93">
        <w:rPr>
          <w:rFonts w:eastAsia="Inter" w:cs="Arial"/>
        </w:rPr>
        <w:t>What happens if you’re unsuccessful</w:t>
      </w:r>
      <w:bookmarkEnd w:id="23"/>
      <w:bookmarkEnd w:id="24"/>
    </w:p>
    <w:p w14:paraId="3B4AC32F" w14:textId="77777777" w:rsidR="009C2C8C" w:rsidRPr="00303A93" w:rsidRDefault="009C2C8C" w:rsidP="45B6B00A">
      <w:pPr>
        <w:rPr>
          <w:rFonts w:eastAsia="Inter" w:cs="Arial"/>
        </w:rPr>
      </w:pPr>
      <w:r w:rsidRPr="00303A93">
        <w:rPr>
          <w:rFonts w:eastAsia="Inter" w:cs="Arial"/>
        </w:rPr>
        <w:t xml:space="preserve">We'll let you know the outcome and, where possible, provide feedback. You're welcome to </w:t>
      </w:r>
      <w:hyperlink r:id="rId28">
        <w:r w:rsidRPr="00303A93">
          <w:rPr>
            <w:rStyle w:val="Hyperlink"/>
            <w:rFonts w:eastAsia="Inter" w:cs="Arial"/>
            <w:color w:val="0070C0"/>
          </w:rPr>
          <w:t>contact us</w:t>
        </w:r>
      </w:hyperlink>
      <w:r w:rsidRPr="00303A93">
        <w:rPr>
          <w:rFonts w:eastAsia="Inter" w:cs="Arial"/>
        </w:rPr>
        <w:t xml:space="preserve"> to discuss your application and how you might strengthen future applications.</w:t>
      </w:r>
    </w:p>
    <w:p w14:paraId="1F377756" w14:textId="77777777" w:rsidR="0050119B" w:rsidRPr="00303A93" w:rsidRDefault="0050119B" w:rsidP="45B6B00A">
      <w:pPr>
        <w:pStyle w:val="Heading1"/>
        <w:numPr>
          <w:ilvl w:val="0"/>
          <w:numId w:val="10"/>
        </w:numPr>
        <w:rPr>
          <w:rFonts w:eastAsia="Inter" w:cs="Arial"/>
          <w:b w:val="0"/>
          <w:bCs w:val="0"/>
        </w:rPr>
      </w:pPr>
      <w:bookmarkStart w:id="25" w:name="_Toc214490721"/>
      <w:bookmarkStart w:id="26" w:name="_Toc214530788"/>
      <w:r w:rsidRPr="00303A93">
        <w:rPr>
          <w:rFonts w:eastAsia="Inter" w:cs="Arial"/>
        </w:rPr>
        <w:t>What happens if you’re successful</w:t>
      </w:r>
      <w:bookmarkStart w:id="27" w:name="_Hlk210221283"/>
      <w:bookmarkEnd w:id="25"/>
      <w:bookmarkEnd w:id="26"/>
    </w:p>
    <w:p w14:paraId="2DE9DF22" w14:textId="77777777" w:rsidR="0050119B" w:rsidRPr="00303A93" w:rsidRDefault="0050119B" w:rsidP="45B6B00A">
      <w:pPr>
        <w:pStyle w:val="Heading2"/>
        <w:rPr>
          <w:rFonts w:eastAsia="Inter" w:cs="Arial"/>
          <w:b w:val="0"/>
          <w:bCs w:val="0"/>
        </w:rPr>
      </w:pPr>
      <w:bookmarkStart w:id="28" w:name="_Toc214490722"/>
      <w:bookmarkStart w:id="29" w:name="_Toc214530789"/>
      <w:r w:rsidRPr="00303A93">
        <w:rPr>
          <w:rFonts w:eastAsia="Inter" w:cs="Arial"/>
        </w:rPr>
        <w:t>Bank information</w:t>
      </w:r>
      <w:bookmarkEnd w:id="28"/>
      <w:bookmarkEnd w:id="29"/>
    </w:p>
    <w:p w14:paraId="0021DA5F" w14:textId="484E3310" w:rsidR="0050119B" w:rsidRPr="00303A93" w:rsidRDefault="0050119B" w:rsidP="45B6B00A">
      <w:pPr>
        <w:rPr>
          <w:rFonts w:eastAsia="Inter" w:cs="Arial"/>
        </w:rPr>
      </w:pPr>
      <w:r w:rsidRPr="00303A93">
        <w:rPr>
          <w:rFonts w:eastAsia="Inter" w:cs="Arial"/>
        </w:rPr>
        <w:t xml:space="preserve">You will be asked to send us a copy of your bank statement dated within the last 3 months, detailing your: Sort Code, Account Number, and Account Name. If you are a school, we can accept a letter-headed invoice. </w:t>
      </w:r>
    </w:p>
    <w:p w14:paraId="2DC318C6" w14:textId="77777777" w:rsidR="0050119B" w:rsidRPr="00303A93" w:rsidRDefault="0050119B" w:rsidP="45B6B00A">
      <w:pPr>
        <w:rPr>
          <w:rFonts w:eastAsia="Inter" w:cs="Arial"/>
        </w:rPr>
      </w:pPr>
      <w:r w:rsidRPr="00303A93">
        <w:rPr>
          <w:rFonts w:eastAsia="Inter" w:cs="Arial"/>
        </w:rPr>
        <w:t>By sending this in, you are also accepting the Terms and Conditions included in the offer letter.</w:t>
      </w:r>
    </w:p>
    <w:p w14:paraId="309A287E" w14:textId="77777777" w:rsidR="0050119B" w:rsidRPr="00303A93" w:rsidRDefault="0050119B" w:rsidP="45B6B00A">
      <w:pPr>
        <w:pStyle w:val="Heading2"/>
        <w:rPr>
          <w:rFonts w:eastAsia="Inter" w:cs="Arial"/>
        </w:rPr>
      </w:pPr>
      <w:bookmarkStart w:id="30" w:name="_Toc214490723"/>
      <w:bookmarkStart w:id="31" w:name="_Toc214530790"/>
      <w:r w:rsidRPr="00303A93">
        <w:rPr>
          <w:rFonts w:eastAsia="Inter" w:cs="Arial"/>
        </w:rPr>
        <w:t>Final report</w:t>
      </w:r>
      <w:bookmarkEnd w:id="30"/>
      <w:bookmarkEnd w:id="31"/>
    </w:p>
    <w:p w14:paraId="2510335B" w14:textId="77777777" w:rsidR="0050119B" w:rsidRPr="00303A93" w:rsidRDefault="0050119B" w:rsidP="45B6B00A">
      <w:pPr>
        <w:rPr>
          <w:rFonts w:eastAsia="Inter" w:cs="Arial"/>
        </w:rPr>
      </w:pPr>
      <w:r w:rsidRPr="00303A93">
        <w:rPr>
          <w:rFonts w:eastAsia="Inter" w:cs="Arial"/>
        </w:rPr>
        <w:t xml:space="preserve">You will need to complete a report letting us know how the trip went, which is due within 2.5 months of your trip date. </w:t>
      </w:r>
    </w:p>
    <w:p w14:paraId="798EEBC4" w14:textId="77777777" w:rsidR="0050119B" w:rsidRPr="00303A93" w:rsidRDefault="0050119B" w:rsidP="45B6B00A">
      <w:pPr>
        <w:rPr>
          <w:rFonts w:eastAsia="Inter" w:cs="Arial"/>
        </w:rPr>
      </w:pPr>
      <w:r w:rsidRPr="00303A93">
        <w:rPr>
          <w:rFonts w:eastAsia="Inter" w:cs="Arial"/>
        </w:rPr>
        <w:t xml:space="preserve">You can download a </w:t>
      </w:r>
      <w:hyperlink r:id="rId29" w:anchor="resources">
        <w:r w:rsidRPr="00303A93">
          <w:rPr>
            <w:rStyle w:val="Hyperlink"/>
            <w:rFonts w:eastAsia="Inter" w:cs="Arial"/>
            <w:color w:val="0070C0"/>
          </w:rPr>
          <w:t>sample report form</w:t>
        </w:r>
      </w:hyperlink>
      <w:r w:rsidRPr="00303A93">
        <w:rPr>
          <w:rFonts w:eastAsia="Inter" w:cs="Arial"/>
        </w:rPr>
        <w:t xml:space="preserve"> to see the questions we ask. Reports are completed and submitted online using the same login account you used to apply. If you agree to send us some photos in the report, we will send you a link to upload them.</w:t>
      </w:r>
    </w:p>
    <w:p w14:paraId="7AF7C9DE" w14:textId="77777777" w:rsidR="0050119B" w:rsidRPr="00303A93" w:rsidRDefault="0050119B" w:rsidP="45B6B00A">
      <w:pPr>
        <w:pStyle w:val="Heading1"/>
        <w:numPr>
          <w:ilvl w:val="0"/>
          <w:numId w:val="10"/>
        </w:numPr>
        <w:rPr>
          <w:rFonts w:eastAsia="Inter" w:cs="Arial"/>
        </w:rPr>
      </w:pPr>
      <w:bookmarkStart w:id="32" w:name="_Toc214490724"/>
      <w:bookmarkStart w:id="33" w:name="_Toc214530791"/>
      <w:bookmarkEnd w:id="27"/>
      <w:r w:rsidRPr="00303A93">
        <w:rPr>
          <w:rFonts w:eastAsia="Inter" w:cs="Arial"/>
        </w:rPr>
        <w:t>Support</w:t>
      </w:r>
      <w:bookmarkEnd w:id="32"/>
      <w:bookmarkEnd w:id="33"/>
    </w:p>
    <w:p w14:paraId="0F0839AB" w14:textId="77777777" w:rsidR="0050119B" w:rsidRPr="00303A93" w:rsidRDefault="0050119B" w:rsidP="45B6B00A">
      <w:pPr>
        <w:pStyle w:val="Heading2"/>
        <w:rPr>
          <w:rFonts w:eastAsia="Inter" w:cs="Arial"/>
          <w:b w:val="0"/>
          <w:bCs w:val="0"/>
        </w:rPr>
      </w:pPr>
      <w:bookmarkStart w:id="34" w:name="_Toc214490725"/>
      <w:bookmarkStart w:id="35" w:name="_Toc214530792"/>
      <w:bookmarkStart w:id="36" w:name="_Hlk210307056"/>
      <w:r w:rsidRPr="00303A93">
        <w:rPr>
          <w:rFonts w:eastAsia="Inter" w:cs="Arial"/>
        </w:rPr>
        <w:lastRenderedPageBreak/>
        <w:t>Get in touch</w:t>
      </w:r>
      <w:bookmarkEnd w:id="34"/>
      <w:bookmarkEnd w:id="35"/>
    </w:p>
    <w:bookmarkEnd w:id="36"/>
    <w:p w14:paraId="49991DE0" w14:textId="77777777" w:rsidR="0050119B" w:rsidRPr="00303A93" w:rsidRDefault="0050119B" w:rsidP="45B6B00A">
      <w:pPr>
        <w:rPr>
          <w:rFonts w:eastAsia="Inter" w:cs="Arial"/>
        </w:rPr>
      </w:pPr>
      <w:r w:rsidRPr="00303A93">
        <w:rPr>
          <w:rFonts w:eastAsia="Inter" w:cs="Arial"/>
        </w:rPr>
        <w:t xml:space="preserve">We’re here to help. Whether you’re thinking about applying or just have a few questions, we encourage you to contact us before submitting your Expression of Interest. </w:t>
      </w:r>
    </w:p>
    <w:p w14:paraId="121C0287" w14:textId="77777777" w:rsidR="0050119B" w:rsidRPr="00303A93" w:rsidRDefault="0050119B" w:rsidP="45B6B00A">
      <w:pPr>
        <w:pStyle w:val="ListBullet"/>
        <w:rPr>
          <w:rFonts w:eastAsia="Inter" w:cs="Arial"/>
        </w:rPr>
      </w:pPr>
      <w:r w:rsidRPr="00303A93">
        <w:rPr>
          <w:rFonts w:eastAsia="Inter" w:cs="Arial"/>
        </w:rPr>
        <w:t xml:space="preserve">Call us on 020 7264 4970 </w:t>
      </w:r>
    </w:p>
    <w:p w14:paraId="5799BAF3" w14:textId="77777777" w:rsidR="0050119B" w:rsidRPr="00303A93" w:rsidRDefault="0050119B" w:rsidP="45B6B00A">
      <w:pPr>
        <w:pStyle w:val="ListBullet"/>
        <w:rPr>
          <w:rFonts w:eastAsia="Inter" w:cs="Arial"/>
        </w:rPr>
      </w:pPr>
      <w:r w:rsidRPr="00303A93">
        <w:rPr>
          <w:rFonts w:eastAsia="Inter" w:cs="Arial"/>
        </w:rPr>
        <w:t>Request a callback and a member of our team will get in touch</w:t>
      </w:r>
    </w:p>
    <w:p w14:paraId="3FA5E82D" w14:textId="360982B5" w:rsidR="0050119B" w:rsidRPr="00303A93" w:rsidRDefault="761B79C0" w:rsidP="45B6B00A">
      <w:pPr>
        <w:pStyle w:val="ListBullet"/>
        <w:rPr>
          <w:rFonts w:eastAsia="Inter" w:cs="Arial"/>
        </w:rPr>
      </w:pPr>
      <w:r w:rsidRPr="0585A256">
        <w:rPr>
          <w:rFonts w:eastAsia="Inter" w:cs="Arial"/>
        </w:rPr>
        <w:t xml:space="preserve">If you have a specific question and prefer to write, feel free to email us at: </w:t>
      </w:r>
      <w:hyperlink r:id="rId30">
        <w:r w:rsidR="109CE521" w:rsidRPr="0585A256">
          <w:rPr>
            <w:rStyle w:val="Hyperlink"/>
            <w:rFonts w:eastAsia="Inter" w:cs="Arial"/>
            <w:color w:val="0070C0"/>
          </w:rPr>
          <w:t>holidays@henrysmith.foundation</w:t>
        </w:r>
      </w:hyperlink>
    </w:p>
    <w:p w14:paraId="5AC8CF67" w14:textId="77777777" w:rsidR="0050119B" w:rsidRPr="00303A93" w:rsidRDefault="0050119B" w:rsidP="45B6B00A">
      <w:pPr>
        <w:ind w:left="720"/>
        <w:contextualSpacing/>
        <w:rPr>
          <w:rFonts w:eastAsia="Inter" w:cs="Arial"/>
          <w:color w:val="000000" w:themeColor="text1"/>
        </w:rPr>
      </w:pPr>
    </w:p>
    <w:p w14:paraId="64C98014" w14:textId="246CBA00" w:rsidR="0050119B" w:rsidRPr="00303A93" w:rsidRDefault="0050119B" w:rsidP="45B6B00A">
      <w:pPr>
        <w:rPr>
          <w:rFonts w:eastAsia="Inter" w:cs="Arial"/>
        </w:rPr>
      </w:pPr>
      <w:r w:rsidRPr="00303A93">
        <w:rPr>
          <w:rFonts w:eastAsia="Inter" w:cs="Arial"/>
        </w:rPr>
        <w:t xml:space="preserve">We’re happy to talk through your plans and help you understand if this </w:t>
      </w:r>
      <w:r w:rsidR="00C96954" w:rsidRPr="00303A93">
        <w:rPr>
          <w:rFonts w:eastAsia="Inter" w:cs="Arial"/>
        </w:rPr>
        <w:t>programme</w:t>
      </w:r>
      <w:r w:rsidRPr="00303A93">
        <w:rPr>
          <w:rFonts w:eastAsia="Inter" w:cs="Arial"/>
        </w:rPr>
        <w:t xml:space="preserve"> is the right fit for your organisation.</w:t>
      </w:r>
    </w:p>
    <w:p w14:paraId="21435B0E" w14:textId="77777777" w:rsidR="0050119B" w:rsidRPr="00303A93" w:rsidRDefault="0050119B" w:rsidP="45B6B00A">
      <w:pPr>
        <w:pStyle w:val="Heading2"/>
        <w:rPr>
          <w:rFonts w:eastAsia="Inter" w:cs="Arial"/>
          <w:b w:val="0"/>
          <w:bCs w:val="0"/>
        </w:rPr>
      </w:pPr>
      <w:bookmarkStart w:id="37" w:name="_Toc214490726"/>
      <w:bookmarkStart w:id="38" w:name="_Toc214530793"/>
      <w:r w:rsidRPr="00303A93">
        <w:rPr>
          <w:rFonts w:eastAsia="Inter" w:cs="Arial"/>
        </w:rPr>
        <w:t>Read our FAQs</w:t>
      </w:r>
      <w:bookmarkEnd w:id="37"/>
      <w:bookmarkEnd w:id="38"/>
    </w:p>
    <w:p w14:paraId="3008EF1F" w14:textId="7A2858A7" w:rsidR="0050119B" w:rsidRPr="00303A93" w:rsidRDefault="0050119B" w:rsidP="45B6B00A">
      <w:pPr>
        <w:rPr>
          <w:rFonts w:eastAsia="Inter" w:cs="Arial"/>
        </w:rPr>
      </w:pPr>
      <w:r w:rsidRPr="00303A93">
        <w:rPr>
          <w:rFonts w:eastAsia="Inter" w:cs="Arial"/>
        </w:rPr>
        <w:t xml:space="preserve">Check our </w:t>
      </w:r>
      <w:hyperlink r:id="rId31" w:anchor="faq">
        <w:r w:rsidRPr="00303A93">
          <w:rPr>
            <w:rStyle w:val="Hyperlink"/>
            <w:rFonts w:eastAsia="Inter" w:cs="Arial"/>
            <w:color w:val="0070C0"/>
          </w:rPr>
          <w:t>frequently asked questions</w:t>
        </w:r>
      </w:hyperlink>
      <w:r w:rsidRPr="00303A93">
        <w:rPr>
          <w:rFonts w:eastAsia="Inter" w:cs="Arial"/>
          <w:color w:val="0070C0"/>
        </w:rPr>
        <w:t xml:space="preserve"> </w:t>
      </w:r>
      <w:r w:rsidRPr="00303A93">
        <w:rPr>
          <w:rFonts w:eastAsia="Inter" w:cs="Arial"/>
        </w:rPr>
        <w:t>before applying - this covers many common qu</w:t>
      </w:r>
      <w:r w:rsidR="00C96954" w:rsidRPr="00303A93">
        <w:rPr>
          <w:rFonts w:eastAsia="Inter" w:cs="Arial"/>
        </w:rPr>
        <w:t>estions</w:t>
      </w:r>
      <w:r w:rsidRPr="00303A93">
        <w:rPr>
          <w:rFonts w:eastAsia="Inter" w:cs="Arial"/>
        </w:rPr>
        <w:t>.</w:t>
      </w:r>
    </w:p>
    <w:p w14:paraId="61CA333B" w14:textId="77777777" w:rsidR="0050119B" w:rsidRPr="00303A93" w:rsidRDefault="0050119B" w:rsidP="45B6B00A">
      <w:pPr>
        <w:pStyle w:val="Heading2"/>
        <w:rPr>
          <w:rFonts w:eastAsia="Inter" w:cs="Arial"/>
        </w:rPr>
      </w:pPr>
      <w:bookmarkStart w:id="39" w:name="_Toc214530794"/>
      <w:r w:rsidRPr="00303A93">
        <w:rPr>
          <w:rFonts w:eastAsia="Inter" w:cs="Arial"/>
        </w:rPr>
        <w:t>AI</w:t>
      </w:r>
      <w:bookmarkEnd w:id="39"/>
      <w:r w:rsidRPr="00303A93">
        <w:rPr>
          <w:rFonts w:eastAsia="Inter" w:cs="Arial"/>
        </w:rPr>
        <w:t xml:space="preserve"> </w:t>
      </w:r>
    </w:p>
    <w:p w14:paraId="251C3667" w14:textId="77777777" w:rsidR="0050119B" w:rsidRPr="00303A93" w:rsidRDefault="0050119B" w:rsidP="45B6B00A">
      <w:pPr>
        <w:rPr>
          <w:rFonts w:eastAsia="Inter" w:cs="Arial"/>
        </w:rPr>
      </w:pPr>
      <w:r w:rsidRPr="00303A93">
        <w:rPr>
          <w:rFonts w:eastAsia="Inter" w:cs="Arial"/>
        </w:rPr>
        <w:t xml:space="preserve">Get some tips on how to use AI from our </w:t>
      </w:r>
      <w:hyperlink r:id="rId32">
        <w:r w:rsidRPr="00303A93">
          <w:rPr>
            <w:rStyle w:val="Hyperlink"/>
            <w:rFonts w:eastAsia="Inter" w:cs="Arial"/>
            <w:color w:val="0070C0"/>
          </w:rPr>
          <w:t>website</w:t>
        </w:r>
      </w:hyperlink>
      <w:r w:rsidRPr="00303A93">
        <w:rPr>
          <w:rFonts w:eastAsia="Inter" w:cs="Arial"/>
          <w:color w:val="0070C0"/>
        </w:rPr>
        <w:t>.</w:t>
      </w:r>
    </w:p>
    <w:p w14:paraId="465FCA56" w14:textId="77777777" w:rsidR="0050119B" w:rsidRPr="00303A93" w:rsidRDefault="0050119B" w:rsidP="45B6B00A">
      <w:pPr>
        <w:pStyle w:val="Heading2"/>
        <w:rPr>
          <w:rFonts w:eastAsia="Inter" w:cs="Arial"/>
        </w:rPr>
      </w:pPr>
      <w:bookmarkStart w:id="40" w:name="_Toc214490727"/>
      <w:bookmarkStart w:id="41" w:name="_Toc214530795"/>
      <w:r w:rsidRPr="00303A93">
        <w:rPr>
          <w:rFonts w:eastAsia="Inter" w:cs="Arial"/>
        </w:rPr>
        <w:t>Accessibility Support</w:t>
      </w:r>
      <w:bookmarkEnd w:id="40"/>
      <w:bookmarkEnd w:id="41"/>
    </w:p>
    <w:p w14:paraId="63E21291" w14:textId="792E0FD2" w:rsidR="0050119B" w:rsidRPr="00303A93" w:rsidRDefault="0050119B" w:rsidP="45B6B00A">
      <w:pPr>
        <w:rPr>
          <w:rFonts w:eastAsia="Inter" w:cs="Arial"/>
        </w:rPr>
      </w:pPr>
      <w:r w:rsidRPr="00303A93">
        <w:rPr>
          <w:rFonts w:eastAsia="Inter" w:cs="Arial"/>
        </w:rPr>
        <w:t xml:space="preserve">We want this process to be accessible to everyone. If you, or someone in your organisation, needs support to complete </w:t>
      </w:r>
      <w:r w:rsidR="00C96954" w:rsidRPr="00303A93">
        <w:rPr>
          <w:rFonts w:eastAsia="Inter" w:cs="Arial"/>
        </w:rPr>
        <w:t xml:space="preserve">the </w:t>
      </w:r>
      <w:r w:rsidRPr="00303A93">
        <w:rPr>
          <w:rFonts w:eastAsia="Inter" w:cs="Arial"/>
        </w:rPr>
        <w:t>application because of disability, neurodivergence, language or communication barriers or other access needs we can help.</w:t>
      </w:r>
    </w:p>
    <w:p w14:paraId="27A95C06" w14:textId="77777777" w:rsidR="00C96954" w:rsidRPr="00303A93" w:rsidRDefault="0050119B" w:rsidP="45B6B00A">
      <w:pPr>
        <w:rPr>
          <w:rFonts w:eastAsia="Inter" w:cs="Arial"/>
        </w:rPr>
      </w:pPr>
      <w:r w:rsidRPr="00303A93">
        <w:rPr>
          <w:rFonts w:eastAsia="Inter" w:cs="Arial"/>
        </w:rPr>
        <w:t xml:space="preserve">We offer an accessibility support grant to help cover the cost of things like BSL interpreters, scribes, translation services, assistive technology, or support workers. </w:t>
      </w:r>
    </w:p>
    <w:p w14:paraId="5D0D619F" w14:textId="36F7DB7F" w:rsidR="0050119B" w:rsidRPr="00303A93" w:rsidRDefault="00C96954" w:rsidP="45B6B00A">
      <w:pPr>
        <w:rPr>
          <w:rFonts w:eastAsia="Inter" w:cs="Arial"/>
        </w:rPr>
      </w:pPr>
      <w:r w:rsidRPr="00303A93">
        <w:rPr>
          <w:rFonts w:eastAsia="Inter" w:cs="Arial"/>
        </w:rPr>
        <w:t>Y</w:t>
      </w:r>
      <w:r w:rsidR="0050119B" w:rsidRPr="00303A93">
        <w:rPr>
          <w:rFonts w:eastAsia="Inter" w:cs="Arial"/>
        </w:rPr>
        <w:t>ou can request:</w:t>
      </w:r>
      <w:r w:rsidRPr="00303A93">
        <w:rPr>
          <w:rFonts w:eastAsia="Inter" w:cs="Arial"/>
        </w:rPr>
        <w:t xml:space="preserve"> </w:t>
      </w:r>
      <w:r w:rsidR="0050119B" w:rsidRPr="00303A93">
        <w:rPr>
          <w:rFonts w:eastAsia="Inter" w:cs="Arial"/>
        </w:rPr>
        <w:t xml:space="preserve">Up to £250 for Holiday Grant application </w:t>
      </w:r>
    </w:p>
    <w:p w14:paraId="7BA355D9" w14:textId="7721DAB4" w:rsidR="0050119B" w:rsidRPr="00FF25AC" w:rsidRDefault="0050119B" w:rsidP="45B6B00A">
      <w:pPr>
        <w:pStyle w:val="Heading3"/>
        <w:rPr>
          <w:rFonts w:eastAsia="Inter" w:cs="Arial"/>
          <w:color w:val="000000" w:themeColor="text1"/>
          <w:sz w:val="24"/>
          <w:szCs w:val="32"/>
        </w:rPr>
      </w:pPr>
      <w:bookmarkStart w:id="42" w:name="_Toc214530796"/>
      <w:r w:rsidRPr="00FF25AC">
        <w:rPr>
          <w:rFonts w:eastAsia="Inter" w:cs="Arial"/>
          <w:sz w:val="24"/>
          <w:szCs w:val="32"/>
        </w:rPr>
        <w:t>How to request</w:t>
      </w:r>
      <w:r w:rsidR="00C96954" w:rsidRPr="00FF25AC">
        <w:rPr>
          <w:rFonts w:eastAsia="Inter" w:cs="Arial"/>
          <w:sz w:val="24"/>
          <w:szCs w:val="32"/>
        </w:rPr>
        <w:t xml:space="preserve"> </w:t>
      </w:r>
      <w:r w:rsidR="005833E6" w:rsidRPr="00FF25AC">
        <w:rPr>
          <w:rFonts w:eastAsia="Inter" w:cs="Arial"/>
          <w:sz w:val="24"/>
          <w:szCs w:val="32"/>
        </w:rPr>
        <w:t>accessibility support</w:t>
      </w:r>
      <w:bookmarkEnd w:id="42"/>
    </w:p>
    <w:p w14:paraId="5F37A506" w14:textId="77777777" w:rsidR="00FD2B6D" w:rsidRPr="00FF25AC" w:rsidRDefault="0050119B" w:rsidP="45B6B00A">
      <w:pPr>
        <w:pStyle w:val="ListParagraph"/>
        <w:numPr>
          <w:ilvl w:val="0"/>
          <w:numId w:val="19"/>
        </w:numPr>
        <w:rPr>
          <w:rFonts w:eastAsia="Inter" w:cs="Arial"/>
          <w:b/>
          <w:color w:val="6B2E36" w:themeColor="text2"/>
        </w:rPr>
      </w:pPr>
      <w:r w:rsidRPr="00FF25AC">
        <w:rPr>
          <w:rFonts w:eastAsia="Inter" w:cs="Arial"/>
          <w:b/>
          <w:color w:val="6B2E36" w:themeColor="text2"/>
        </w:rPr>
        <w:t>Get in touch and tell us what you need</w:t>
      </w:r>
    </w:p>
    <w:p w14:paraId="442167E8" w14:textId="17B5317B" w:rsidR="0050119B" w:rsidRPr="00303A93" w:rsidRDefault="00FD2B6D" w:rsidP="45B6B00A">
      <w:pPr>
        <w:rPr>
          <w:rFonts w:eastAsia="Inter" w:cs="Arial"/>
          <w:b/>
          <w:bCs/>
        </w:rPr>
      </w:pPr>
      <w:r w:rsidRPr="00303A93">
        <w:rPr>
          <w:rFonts w:eastAsia="Inter" w:cs="Arial"/>
          <w:b/>
          <w:bCs/>
        </w:rPr>
        <w:t>U</w:t>
      </w:r>
      <w:r w:rsidR="005833E6" w:rsidRPr="00303A93">
        <w:rPr>
          <w:rFonts w:eastAsia="Inter" w:cs="Arial"/>
          <w:b/>
          <w:bCs/>
        </w:rPr>
        <w:t xml:space="preserve">sing </w:t>
      </w:r>
      <w:r w:rsidRPr="00303A93">
        <w:rPr>
          <w:rFonts w:eastAsia="Inter" w:cs="Arial"/>
          <w:b/>
          <w:bCs/>
        </w:rPr>
        <w:t>one</w:t>
      </w:r>
      <w:r w:rsidR="005833E6" w:rsidRPr="00303A93">
        <w:rPr>
          <w:rFonts w:eastAsia="Inter" w:cs="Arial"/>
          <w:b/>
          <w:bCs/>
        </w:rPr>
        <w:t xml:space="preserve"> of the </w:t>
      </w:r>
      <w:r w:rsidRPr="00303A93">
        <w:rPr>
          <w:rFonts w:eastAsia="Inter" w:cs="Arial"/>
          <w:b/>
          <w:bCs/>
        </w:rPr>
        <w:t>below</w:t>
      </w:r>
      <w:r w:rsidR="005833E6" w:rsidRPr="00303A93">
        <w:rPr>
          <w:rFonts w:eastAsia="Inter" w:cs="Arial"/>
          <w:b/>
          <w:bCs/>
        </w:rPr>
        <w:t xml:space="preserve"> options</w:t>
      </w:r>
    </w:p>
    <w:p w14:paraId="509C15B5" w14:textId="650A1192" w:rsidR="0050119B" w:rsidRPr="00303A93" w:rsidRDefault="761B79C0" w:rsidP="45B6B00A">
      <w:pPr>
        <w:pStyle w:val="ListBullet"/>
        <w:rPr>
          <w:rFonts w:eastAsia="Inter" w:cs="Arial"/>
          <w:color w:val="0070C0"/>
        </w:rPr>
      </w:pPr>
      <w:r w:rsidRPr="00303A93">
        <w:rPr>
          <w:rFonts w:eastAsia="Inter" w:cs="Arial"/>
        </w:rPr>
        <w:t>Email:</w:t>
      </w:r>
      <w:hyperlink r:id="rId33">
        <w:r w:rsidRPr="00303A93">
          <w:rPr>
            <w:rStyle w:val="Hyperlink"/>
            <w:rFonts w:eastAsia="Inter" w:cs="Arial"/>
          </w:rPr>
          <w:t xml:space="preserve"> </w:t>
        </w:r>
        <w:r w:rsidR="4282608F" w:rsidRPr="00303A93">
          <w:rPr>
            <w:rStyle w:val="Hyperlink"/>
            <w:rFonts w:eastAsia="Inter" w:cs="Arial"/>
            <w:color w:val="0070C0"/>
          </w:rPr>
          <w:t>holidays@henrysmith.foundation</w:t>
        </w:r>
      </w:hyperlink>
    </w:p>
    <w:p w14:paraId="0EF9A636" w14:textId="77777777" w:rsidR="0050119B" w:rsidRPr="00303A93" w:rsidRDefault="0050119B" w:rsidP="45B6B00A">
      <w:pPr>
        <w:pStyle w:val="ListBullet"/>
        <w:rPr>
          <w:rFonts w:eastAsia="Inter" w:cs="Arial"/>
        </w:rPr>
      </w:pPr>
      <w:r w:rsidRPr="00303A93">
        <w:rPr>
          <w:rFonts w:eastAsia="Inter" w:cs="Arial"/>
        </w:rPr>
        <w:t>Phone: 020 7264 4970</w:t>
      </w:r>
    </w:p>
    <w:p w14:paraId="72FB4345" w14:textId="0EBB8909" w:rsidR="0050119B" w:rsidRPr="00303A93" w:rsidRDefault="0050119B" w:rsidP="45B6B00A">
      <w:pPr>
        <w:pStyle w:val="ListBullet"/>
        <w:rPr>
          <w:rFonts w:eastAsia="Inter" w:cs="Arial"/>
        </w:rPr>
      </w:pPr>
      <w:r w:rsidRPr="00303A93">
        <w:rPr>
          <w:rFonts w:eastAsia="Inter" w:cs="Arial"/>
        </w:rPr>
        <w:t>Enquiry form:</w:t>
      </w:r>
      <w:r w:rsidRPr="00303A93">
        <w:rPr>
          <w:rFonts w:eastAsia="Inter" w:cs="Arial"/>
          <w:color w:val="0070C0"/>
        </w:rPr>
        <w:t xml:space="preserve"> </w:t>
      </w:r>
      <w:hyperlink r:id="rId34">
        <w:r w:rsidR="005833E6" w:rsidRPr="00303A93">
          <w:rPr>
            <w:rFonts w:eastAsia="Inter" w:cs="Arial"/>
            <w:color w:val="0070C0"/>
          </w:rPr>
          <w:t>On our website</w:t>
        </w:r>
      </w:hyperlink>
    </w:p>
    <w:p w14:paraId="2C509000" w14:textId="77777777" w:rsidR="0050119B" w:rsidRPr="00303A93" w:rsidRDefault="0050119B" w:rsidP="45B6B00A">
      <w:pPr>
        <w:rPr>
          <w:rFonts w:eastAsia="Inter" w:cs="Arial"/>
          <w:b/>
          <w:bCs/>
        </w:rPr>
      </w:pPr>
      <w:r w:rsidRPr="00303A93">
        <w:rPr>
          <w:rFonts w:eastAsia="Inter" w:cs="Arial"/>
          <w:b/>
          <w:bCs/>
        </w:rPr>
        <w:t>When you get in touch, let us know:</w:t>
      </w:r>
    </w:p>
    <w:p w14:paraId="29B11310" w14:textId="77777777" w:rsidR="0050119B" w:rsidRPr="00303A93" w:rsidRDefault="0050119B" w:rsidP="45B6B00A">
      <w:pPr>
        <w:pStyle w:val="ListBullet"/>
        <w:rPr>
          <w:rFonts w:eastAsia="Inter" w:cs="Arial"/>
        </w:rPr>
      </w:pPr>
      <w:r w:rsidRPr="00303A93">
        <w:rPr>
          <w:rFonts w:eastAsia="Inter" w:cs="Arial"/>
        </w:rPr>
        <w:t>Your name and organisation</w:t>
      </w:r>
    </w:p>
    <w:p w14:paraId="09351619" w14:textId="77777777" w:rsidR="0050119B" w:rsidRPr="00303A93" w:rsidRDefault="0050119B" w:rsidP="45B6B00A">
      <w:pPr>
        <w:pStyle w:val="ListBullet"/>
        <w:rPr>
          <w:rFonts w:eastAsia="Inter" w:cs="Arial"/>
        </w:rPr>
      </w:pPr>
      <w:r w:rsidRPr="00303A93">
        <w:rPr>
          <w:rFonts w:eastAsia="Inter" w:cs="Arial"/>
        </w:rPr>
        <w:t xml:space="preserve">What kind of support do you need </w:t>
      </w:r>
    </w:p>
    <w:p w14:paraId="549D62EB" w14:textId="77777777" w:rsidR="0050119B" w:rsidRPr="00303A93" w:rsidRDefault="0050119B" w:rsidP="45B6B00A">
      <w:pPr>
        <w:pStyle w:val="ListBullet"/>
        <w:rPr>
          <w:rFonts w:eastAsia="Inter" w:cs="Arial"/>
        </w:rPr>
      </w:pPr>
      <w:r w:rsidRPr="00303A93">
        <w:rPr>
          <w:rFonts w:eastAsia="Inter" w:cs="Arial"/>
        </w:rPr>
        <w:lastRenderedPageBreak/>
        <w:t xml:space="preserve">Who will provide the support (they must be UK-based) </w:t>
      </w:r>
    </w:p>
    <w:p w14:paraId="34E8C729" w14:textId="77777777" w:rsidR="0050119B" w:rsidRPr="00303A93" w:rsidRDefault="0050119B" w:rsidP="45B6B00A">
      <w:pPr>
        <w:pStyle w:val="ListBullet"/>
        <w:rPr>
          <w:rFonts w:eastAsia="Inter" w:cs="Arial"/>
        </w:rPr>
      </w:pPr>
      <w:r w:rsidRPr="00303A93">
        <w:rPr>
          <w:rFonts w:eastAsia="Inter" w:cs="Arial"/>
        </w:rPr>
        <w:t>How much will it cost (up to the relevant amount)</w:t>
      </w:r>
    </w:p>
    <w:p w14:paraId="612D380C" w14:textId="77777777" w:rsidR="0050119B" w:rsidRPr="00303A93" w:rsidRDefault="0050119B" w:rsidP="45B6B00A">
      <w:pPr>
        <w:pStyle w:val="ListBullet"/>
        <w:rPr>
          <w:rFonts w:eastAsia="Inter" w:cs="Arial"/>
        </w:rPr>
      </w:pPr>
      <w:r w:rsidRPr="00303A93">
        <w:rPr>
          <w:rFonts w:eastAsia="Inter" w:cs="Arial"/>
        </w:rPr>
        <w:t>Your preferred way and time to be contacted</w:t>
      </w:r>
    </w:p>
    <w:p w14:paraId="29449C6C" w14:textId="4BED394E" w:rsidR="0050119B" w:rsidRPr="00303A93" w:rsidRDefault="0050119B" w:rsidP="45B6B00A">
      <w:pPr>
        <w:rPr>
          <w:rFonts w:eastAsia="Inter" w:cs="Arial"/>
          <w:i/>
          <w:iCs/>
        </w:rPr>
      </w:pPr>
      <w:r w:rsidRPr="00303A93">
        <w:rPr>
          <w:rFonts w:eastAsia="Inter" w:cs="Arial"/>
          <w:i/>
          <w:iCs/>
        </w:rPr>
        <w:t xml:space="preserve">No personal data concerning third party individuals should be included within your email without their explicit knowledge, and informed consent, that this information will be shared with the Henry Smith Foundation.  </w:t>
      </w:r>
    </w:p>
    <w:p w14:paraId="31F19A22" w14:textId="1E2DF61F" w:rsidR="0050119B" w:rsidRPr="00303A93" w:rsidRDefault="0050119B" w:rsidP="45B6B00A">
      <w:pPr>
        <w:rPr>
          <w:rFonts w:eastAsia="Inter" w:cs="Arial"/>
          <w:i/>
          <w:iCs/>
        </w:rPr>
      </w:pPr>
      <w:r w:rsidRPr="00303A93">
        <w:rPr>
          <w:rFonts w:eastAsia="Inter" w:cs="Arial"/>
          <w:i/>
          <w:iCs/>
        </w:rPr>
        <w:t>We process all personal data provided to us in your email for the purposes of assessing your application, managing or monitoring any grant awarded and any related administration or research purposes in accordance with our privacy policy, a copy of which can be viewed here.</w:t>
      </w:r>
    </w:p>
    <w:p w14:paraId="13F4D3FA" w14:textId="2B4322FE" w:rsidR="0050119B" w:rsidRPr="00303A93" w:rsidRDefault="0050119B" w:rsidP="45B6B00A">
      <w:pPr>
        <w:rPr>
          <w:rFonts w:eastAsia="Inter" w:cs="Arial"/>
          <w:i/>
          <w:iCs/>
        </w:rPr>
      </w:pPr>
      <w:r w:rsidRPr="00303A93">
        <w:rPr>
          <w:rFonts w:eastAsia="Inter" w:cs="Arial"/>
          <w:i/>
          <w:iCs/>
        </w:rPr>
        <w:t>We reserve the right to share personal information to detect and prevent fraud and do not require your consent.</w:t>
      </w:r>
    </w:p>
    <w:p w14:paraId="3274EB5F" w14:textId="77777777" w:rsidR="0050119B" w:rsidRPr="00FF25AC" w:rsidRDefault="0050119B" w:rsidP="45B6B00A">
      <w:pPr>
        <w:numPr>
          <w:ilvl w:val="0"/>
          <w:numId w:val="19"/>
        </w:numPr>
        <w:spacing w:after="160" w:line="278" w:lineRule="auto"/>
        <w:contextualSpacing/>
        <w:rPr>
          <w:rFonts w:eastAsia="Inter" w:cs="Arial"/>
          <w:color w:val="6B2E36" w:themeColor="text2"/>
        </w:rPr>
      </w:pPr>
      <w:r w:rsidRPr="00FF25AC">
        <w:rPr>
          <w:rFonts w:eastAsia="Inter" w:cs="Arial"/>
          <w:b/>
          <w:color w:val="6B2E36" w:themeColor="text2"/>
        </w:rPr>
        <w:t>We’ll get back to you</w:t>
      </w:r>
    </w:p>
    <w:p w14:paraId="3D7DEF7F" w14:textId="77777777" w:rsidR="0050119B" w:rsidRPr="00303A93" w:rsidRDefault="0050119B" w:rsidP="45B6B00A">
      <w:pPr>
        <w:rPr>
          <w:rFonts w:eastAsia="Inter" w:cs="Arial"/>
          <w:color w:val="000000" w:themeColor="text1"/>
        </w:rPr>
      </w:pPr>
      <w:r w:rsidRPr="00303A93">
        <w:rPr>
          <w:rFonts w:eastAsia="Inter" w:cs="Arial"/>
          <w:color w:val="000000" w:themeColor="text1"/>
        </w:rPr>
        <w:t>We’ll aim to respond within five working days to confirm if the request has been approved. We will then make the grant to you.</w:t>
      </w:r>
    </w:p>
    <w:p w14:paraId="2BEC23ED" w14:textId="03C67C27" w:rsidR="00FC2DBD" w:rsidRPr="00303A93" w:rsidRDefault="0050119B" w:rsidP="45B6B00A">
      <w:pPr>
        <w:rPr>
          <w:rFonts w:eastAsia="Inter" w:cs="Arial"/>
          <w:color w:val="000000" w:themeColor="text1"/>
        </w:rPr>
      </w:pPr>
      <w:r w:rsidRPr="00303A93">
        <w:rPr>
          <w:rFonts w:eastAsia="Inter" w:cs="Arial"/>
          <w:color w:val="000000" w:themeColor="text1"/>
        </w:rPr>
        <w:t>If you’re not sure what kind of support you need or want to talk it through, we’re happy to have a chat. Please get in touch.</w:t>
      </w:r>
    </w:p>
    <w:sectPr w:rsidR="00FC2DBD" w:rsidRPr="00303A93" w:rsidSect="005530F0">
      <w:headerReference w:type="first" r:id="rId35"/>
      <w:footerReference w:type="first" r:id="rId36"/>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38F2" w14:textId="77777777" w:rsidR="007144D9" w:rsidRDefault="007144D9" w:rsidP="00E40615">
      <w:r>
        <w:separator/>
      </w:r>
    </w:p>
  </w:endnote>
  <w:endnote w:type="continuationSeparator" w:id="0">
    <w:p w14:paraId="75C1E8A8" w14:textId="77777777" w:rsidR="007144D9" w:rsidRDefault="007144D9" w:rsidP="00E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Light">
    <w:altName w:val="Calibri"/>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mbria"/>
    <w:charset w:val="00"/>
    <w:family w:val="auto"/>
    <w:pitch w:val="variable"/>
    <w:sig w:usb0="E00002FF" w:usb1="1200A1FF"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111FFF16" w14:textId="77777777" w:rsidTr="00FC2DBD">
      <w:trPr>
        <w:trHeight w:hRule="exact" w:val="454"/>
      </w:trPr>
      <w:tc>
        <w:tcPr>
          <w:tcW w:w="7366" w:type="dxa"/>
          <w:vAlign w:val="bottom"/>
        </w:tcPr>
        <w:p w14:paraId="6E6F90D1" w14:textId="22ACF47B" w:rsidR="00E82328" w:rsidRPr="0094259B" w:rsidRDefault="00DC716A" w:rsidP="00E40615">
          <w:pPr>
            <w:pStyle w:val="Footer"/>
          </w:pPr>
          <w:r>
            <w:fldChar w:fldCharType="begin"/>
          </w:r>
          <w:r>
            <w:instrText>REF  title</w:instrText>
          </w:r>
          <w:r>
            <w:fldChar w:fldCharType="separate"/>
          </w:r>
          <w:r w:rsidR="004E6AA0">
            <w:t xml:space="preserve">Holiday Grants </w:t>
          </w:r>
          <w:r w:rsidRPr="0093622E">
            <w:t>Guidance</w:t>
          </w:r>
          <w:r>
            <w:t xml:space="preserve"> </w:t>
          </w:r>
          <w:r>
            <w:fldChar w:fldCharType="end"/>
          </w:r>
        </w:p>
      </w:tc>
      <w:tc>
        <w:tcPr>
          <w:tcW w:w="1868" w:type="dxa"/>
          <w:vAlign w:val="bottom"/>
        </w:tcPr>
        <w:p w14:paraId="4913A14E" w14:textId="77777777" w:rsidR="00E82328" w:rsidRPr="0094259B" w:rsidRDefault="00E82328" w:rsidP="00E40615">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E4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73222B9F" w14:paraId="046D7451" w14:textId="77777777" w:rsidTr="73222B9F">
      <w:trPr>
        <w:trHeight w:val="300"/>
      </w:trPr>
      <w:tc>
        <w:tcPr>
          <w:tcW w:w="3080" w:type="dxa"/>
        </w:tcPr>
        <w:p w14:paraId="167B9065" w14:textId="2CDBCE7E" w:rsidR="73222B9F" w:rsidRDefault="73222B9F" w:rsidP="73222B9F">
          <w:pPr>
            <w:pStyle w:val="Header"/>
            <w:ind w:left="-115"/>
          </w:pPr>
        </w:p>
      </w:tc>
      <w:tc>
        <w:tcPr>
          <w:tcW w:w="3080" w:type="dxa"/>
        </w:tcPr>
        <w:p w14:paraId="1BCB553D" w14:textId="574721CB" w:rsidR="73222B9F" w:rsidRDefault="73222B9F" w:rsidP="73222B9F">
          <w:pPr>
            <w:pStyle w:val="Header"/>
            <w:jc w:val="center"/>
          </w:pPr>
        </w:p>
      </w:tc>
      <w:tc>
        <w:tcPr>
          <w:tcW w:w="3080" w:type="dxa"/>
        </w:tcPr>
        <w:p w14:paraId="36D4FAC5" w14:textId="700DDA8B" w:rsidR="73222B9F" w:rsidRDefault="73222B9F" w:rsidP="73222B9F">
          <w:pPr>
            <w:pStyle w:val="Header"/>
            <w:ind w:right="-115"/>
            <w:jc w:val="right"/>
          </w:pPr>
        </w:p>
      </w:tc>
    </w:tr>
  </w:tbl>
  <w:p w14:paraId="77132A91" w14:textId="6F79A26E" w:rsidR="73222B9F" w:rsidRDefault="73222B9F" w:rsidP="73222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1DA2ECF6" w14:textId="77777777" w:rsidTr="0043622E">
      <w:trPr>
        <w:trHeight w:hRule="exact" w:val="454"/>
      </w:trPr>
      <w:tc>
        <w:tcPr>
          <w:tcW w:w="7366" w:type="dxa"/>
          <w:vAlign w:val="bottom"/>
        </w:tcPr>
        <w:p w14:paraId="123FB433" w14:textId="7EF87E46" w:rsidR="00DE406E" w:rsidRPr="0094259B" w:rsidRDefault="00DE406E" w:rsidP="00E40615">
          <w:pPr>
            <w:pStyle w:val="Footer"/>
          </w:pPr>
          <w:r>
            <w:fldChar w:fldCharType="begin"/>
          </w:r>
          <w:r>
            <w:instrText xml:space="preserve"> REF  title </w:instrText>
          </w:r>
          <w:r w:rsidR="003173F0">
            <w:instrText xml:space="preserve"> \* MERGEFORMAT </w:instrText>
          </w:r>
          <w:r>
            <w:fldChar w:fldCharType="separate"/>
          </w:r>
          <w:r w:rsidR="004E6AA0">
            <w:t>Holiday Grants Guidance</w:t>
          </w:r>
          <w:r>
            <w:fldChar w:fldCharType="end"/>
          </w:r>
        </w:p>
      </w:tc>
      <w:tc>
        <w:tcPr>
          <w:tcW w:w="1868" w:type="dxa"/>
          <w:vAlign w:val="bottom"/>
        </w:tcPr>
        <w:p w14:paraId="30F0B6D6" w14:textId="77777777" w:rsidR="00DE406E" w:rsidRPr="0094259B" w:rsidRDefault="00DE406E" w:rsidP="00E40615">
          <w:pPr>
            <w:pStyle w:val="Footer"/>
          </w:pPr>
          <w:r>
            <w:fldChar w:fldCharType="begin"/>
          </w:r>
          <w:r>
            <w:instrText xml:space="preserve"> PAGE  \* Arabic  \* MERGEFORMAT </w:instrText>
          </w:r>
          <w:r>
            <w:fldChar w:fldCharType="separate"/>
          </w:r>
          <w:r>
            <w:rPr>
              <w:noProof/>
            </w:rPr>
            <w:t>1</w:t>
          </w:r>
          <w:r>
            <w:fldChar w:fldCharType="end"/>
          </w:r>
        </w:p>
      </w:tc>
    </w:tr>
  </w:tbl>
  <w:p w14:paraId="0E695C35" w14:textId="77777777" w:rsidR="00DE406E" w:rsidRDefault="00DE406E" w:rsidP="00E4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2227" w14:textId="77777777" w:rsidR="007144D9" w:rsidRDefault="007144D9" w:rsidP="00E40615">
      <w:r>
        <w:separator/>
      </w:r>
    </w:p>
  </w:footnote>
  <w:footnote w:type="continuationSeparator" w:id="0">
    <w:p w14:paraId="018D7885" w14:textId="77777777" w:rsidR="007144D9" w:rsidRDefault="007144D9" w:rsidP="00E4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7777777" w:rsidR="00081994" w:rsidRPr="00081994" w:rsidRDefault="00081994" w:rsidP="00E40615">
    <w:pPr>
      <w:pStyle w:val="Header"/>
    </w:pPr>
    <w:r>
      <w:rPr>
        <w:noProof/>
      </w:rPr>
      <w:drawing>
        <wp:anchor distT="0" distB="0" distL="114300" distR="114300" simplePos="0" relativeHeight="251658243"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0093622E">
      <w:trPr>
        <w:trHeight w:hRule="exact" w:val="4252"/>
      </w:trPr>
      <w:tc>
        <w:tcPr>
          <w:tcW w:w="7926" w:type="dxa"/>
        </w:tcPr>
        <w:p w14:paraId="534DB194" w14:textId="77777777" w:rsidR="0094259B" w:rsidRDefault="0094259B" w:rsidP="00E40615">
          <w:pPr>
            <w:pStyle w:val="Header"/>
          </w:pPr>
        </w:p>
      </w:tc>
    </w:tr>
  </w:tbl>
  <w:p w14:paraId="7FB96BC4" w14:textId="77777777" w:rsidR="00B11CBF" w:rsidRDefault="00C63E2F" w:rsidP="00E40615">
    <w:pPr>
      <w:pStyle w:val="Header"/>
    </w:pPr>
    <w:r>
      <w:rPr>
        <w:noProof/>
      </w:rPr>
      <mc:AlternateContent>
        <mc:Choice Requires="wps">
          <w:drawing>
            <wp:anchor distT="0" distB="0" distL="114300" distR="114300" simplePos="0" relativeHeight="25165824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8D1D532">
            <v:roundrect id="Rectangle: Rounded Corners 4" style="position:absolute;margin-left:88.75pt;margin-top:223.95pt;width:471.4pt;height:58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a8fba [3205]" stroked="f" strokeweight="1pt" arcsize="1490f" w14:anchorId="22108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v:stroke joinstyle="miter"/>
              <w10:wrap anchorx="page" anchory="page"/>
              <w10:anchorlock/>
            </v:roundrect>
          </w:pict>
        </mc:Fallback>
      </mc:AlternateContent>
    </w:r>
    <w:r w:rsidR="00C92C61">
      <w:rPr>
        <w:noProof/>
      </w:rPr>
      <w:drawing>
        <wp:anchor distT="0" distB="0" distL="114300" distR="114300" simplePos="0" relativeHeight="251658241"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E40615">
    <w:pPr>
      <w:pStyle w:val="Header"/>
    </w:pPr>
    <w:r>
      <w:rPr>
        <w:noProof/>
      </w:rPr>
      <w:drawing>
        <wp:anchor distT="0" distB="0" distL="114300" distR="114300" simplePos="0" relativeHeight="251658242"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6E0DB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52A83"/>
    <w:multiLevelType w:val="hybridMultilevel"/>
    <w:tmpl w:val="F38A755E"/>
    <w:lvl w:ilvl="0" w:tplc="1ECE4C2C">
      <w:start w:val="1"/>
      <w:numFmt w:val="bullet"/>
      <w:lvlText w:val=""/>
      <w:lvlJc w:val="left"/>
      <w:pPr>
        <w:ind w:left="720" w:hanging="360"/>
      </w:pPr>
      <w:rPr>
        <w:rFonts w:ascii="Symbol" w:hAnsi="Symbol" w:hint="default"/>
      </w:rPr>
    </w:lvl>
    <w:lvl w:ilvl="1" w:tplc="ACD88A4C">
      <w:start w:val="1"/>
      <w:numFmt w:val="bullet"/>
      <w:lvlText w:val="o"/>
      <w:lvlJc w:val="left"/>
      <w:pPr>
        <w:ind w:left="1440" w:hanging="360"/>
      </w:pPr>
      <w:rPr>
        <w:rFonts w:ascii="Courier New" w:hAnsi="Courier New" w:hint="default"/>
      </w:rPr>
    </w:lvl>
    <w:lvl w:ilvl="2" w:tplc="F4D2D658">
      <w:start w:val="1"/>
      <w:numFmt w:val="bullet"/>
      <w:lvlText w:val=""/>
      <w:lvlJc w:val="left"/>
      <w:pPr>
        <w:ind w:left="2160" w:hanging="360"/>
      </w:pPr>
      <w:rPr>
        <w:rFonts w:ascii="Wingdings" w:hAnsi="Wingdings" w:hint="default"/>
      </w:rPr>
    </w:lvl>
    <w:lvl w:ilvl="3" w:tplc="66B6D164">
      <w:start w:val="1"/>
      <w:numFmt w:val="bullet"/>
      <w:lvlText w:val=""/>
      <w:lvlJc w:val="left"/>
      <w:pPr>
        <w:ind w:left="2880" w:hanging="360"/>
      </w:pPr>
      <w:rPr>
        <w:rFonts w:ascii="Symbol" w:hAnsi="Symbol" w:hint="default"/>
      </w:rPr>
    </w:lvl>
    <w:lvl w:ilvl="4" w:tplc="8102B43E">
      <w:start w:val="1"/>
      <w:numFmt w:val="bullet"/>
      <w:lvlText w:val="o"/>
      <w:lvlJc w:val="left"/>
      <w:pPr>
        <w:ind w:left="3600" w:hanging="360"/>
      </w:pPr>
      <w:rPr>
        <w:rFonts w:ascii="Courier New" w:hAnsi="Courier New" w:hint="default"/>
      </w:rPr>
    </w:lvl>
    <w:lvl w:ilvl="5" w:tplc="3D6A66E6">
      <w:start w:val="1"/>
      <w:numFmt w:val="bullet"/>
      <w:lvlText w:val=""/>
      <w:lvlJc w:val="left"/>
      <w:pPr>
        <w:ind w:left="4320" w:hanging="360"/>
      </w:pPr>
      <w:rPr>
        <w:rFonts w:ascii="Wingdings" w:hAnsi="Wingdings" w:hint="default"/>
      </w:rPr>
    </w:lvl>
    <w:lvl w:ilvl="6" w:tplc="F24A93AA">
      <w:start w:val="1"/>
      <w:numFmt w:val="bullet"/>
      <w:lvlText w:val=""/>
      <w:lvlJc w:val="left"/>
      <w:pPr>
        <w:ind w:left="5040" w:hanging="360"/>
      </w:pPr>
      <w:rPr>
        <w:rFonts w:ascii="Symbol" w:hAnsi="Symbol" w:hint="default"/>
      </w:rPr>
    </w:lvl>
    <w:lvl w:ilvl="7" w:tplc="781C3570">
      <w:start w:val="1"/>
      <w:numFmt w:val="bullet"/>
      <w:lvlText w:val="o"/>
      <w:lvlJc w:val="left"/>
      <w:pPr>
        <w:ind w:left="5760" w:hanging="360"/>
      </w:pPr>
      <w:rPr>
        <w:rFonts w:ascii="Courier New" w:hAnsi="Courier New" w:hint="default"/>
      </w:rPr>
    </w:lvl>
    <w:lvl w:ilvl="8" w:tplc="6464E792">
      <w:start w:val="1"/>
      <w:numFmt w:val="bullet"/>
      <w:lvlText w:val=""/>
      <w:lvlJc w:val="left"/>
      <w:pPr>
        <w:ind w:left="6480" w:hanging="360"/>
      </w:pPr>
      <w:rPr>
        <w:rFonts w:ascii="Wingdings" w:hAnsi="Wingdings" w:hint="default"/>
      </w:rPr>
    </w:lvl>
  </w:abstractNum>
  <w:abstractNum w:abstractNumId="3"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791872"/>
    <w:multiLevelType w:val="hybridMultilevel"/>
    <w:tmpl w:val="54802D86"/>
    <w:lvl w:ilvl="0" w:tplc="620E410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92C3A"/>
    <w:multiLevelType w:val="hybridMultilevel"/>
    <w:tmpl w:val="A7829DE2"/>
    <w:lvl w:ilvl="0" w:tplc="984E75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7" w15:restartNumberingAfterBreak="0">
    <w:nsid w:val="2B3718D3"/>
    <w:multiLevelType w:val="hybridMultilevel"/>
    <w:tmpl w:val="6A7EE5F4"/>
    <w:lvl w:ilvl="0" w:tplc="697E718A">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8C2F70"/>
    <w:multiLevelType w:val="hybridMultilevel"/>
    <w:tmpl w:val="F51CE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EF3CC8"/>
    <w:multiLevelType w:val="hybridMultilevel"/>
    <w:tmpl w:val="1BB8DE66"/>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E1D9D"/>
    <w:multiLevelType w:val="hybridMultilevel"/>
    <w:tmpl w:val="75BC1546"/>
    <w:lvl w:ilvl="0" w:tplc="9546131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75391"/>
    <w:multiLevelType w:val="hybridMultilevel"/>
    <w:tmpl w:val="4DFAFF64"/>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262C5"/>
    <w:multiLevelType w:val="hybridMultilevel"/>
    <w:tmpl w:val="8DF8D80C"/>
    <w:lvl w:ilvl="0" w:tplc="620E41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1E742"/>
    <w:multiLevelType w:val="hybridMultilevel"/>
    <w:tmpl w:val="FB521A34"/>
    <w:lvl w:ilvl="0" w:tplc="879018D2">
      <w:start w:val="1"/>
      <w:numFmt w:val="bullet"/>
      <w:lvlText w:val=""/>
      <w:lvlJc w:val="left"/>
      <w:pPr>
        <w:ind w:left="720" w:hanging="360"/>
      </w:pPr>
      <w:rPr>
        <w:rFonts w:ascii="Symbol" w:hAnsi="Symbol" w:hint="default"/>
      </w:rPr>
    </w:lvl>
    <w:lvl w:ilvl="1" w:tplc="B70000A6">
      <w:start w:val="1"/>
      <w:numFmt w:val="bullet"/>
      <w:lvlText w:val="o"/>
      <w:lvlJc w:val="left"/>
      <w:pPr>
        <w:ind w:left="1440" w:hanging="360"/>
      </w:pPr>
      <w:rPr>
        <w:rFonts w:ascii="Courier New" w:hAnsi="Courier New" w:hint="default"/>
      </w:rPr>
    </w:lvl>
    <w:lvl w:ilvl="2" w:tplc="29DEA9D4">
      <w:start w:val="1"/>
      <w:numFmt w:val="bullet"/>
      <w:lvlText w:val=""/>
      <w:lvlJc w:val="left"/>
      <w:pPr>
        <w:ind w:left="2160" w:hanging="360"/>
      </w:pPr>
      <w:rPr>
        <w:rFonts w:ascii="Wingdings" w:hAnsi="Wingdings" w:hint="default"/>
      </w:rPr>
    </w:lvl>
    <w:lvl w:ilvl="3" w:tplc="D294EDA6">
      <w:start w:val="1"/>
      <w:numFmt w:val="bullet"/>
      <w:lvlText w:val=""/>
      <w:lvlJc w:val="left"/>
      <w:pPr>
        <w:ind w:left="2880" w:hanging="360"/>
      </w:pPr>
      <w:rPr>
        <w:rFonts w:ascii="Symbol" w:hAnsi="Symbol" w:hint="default"/>
      </w:rPr>
    </w:lvl>
    <w:lvl w:ilvl="4" w:tplc="AE22D01C">
      <w:start w:val="1"/>
      <w:numFmt w:val="bullet"/>
      <w:lvlText w:val="o"/>
      <w:lvlJc w:val="left"/>
      <w:pPr>
        <w:ind w:left="3600" w:hanging="360"/>
      </w:pPr>
      <w:rPr>
        <w:rFonts w:ascii="Courier New" w:hAnsi="Courier New" w:hint="default"/>
      </w:rPr>
    </w:lvl>
    <w:lvl w:ilvl="5" w:tplc="64E4E550">
      <w:start w:val="1"/>
      <w:numFmt w:val="bullet"/>
      <w:lvlText w:val=""/>
      <w:lvlJc w:val="left"/>
      <w:pPr>
        <w:ind w:left="4320" w:hanging="360"/>
      </w:pPr>
      <w:rPr>
        <w:rFonts w:ascii="Wingdings" w:hAnsi="Wingdings" w:hint="default"/>
      </w:rPr>
    </w:lvl>
    <w:lvl w:ilvl="6" w:tplc="E1B45BB6">
      <w:start w:val="1"/>
      <w:numFmt w:val="bullet"/>
      <w:lvlText w:val=""/>
      <w:lvlJc w:val="left"/>
      <w:pPr>
        <w:ind w:left="5040" w:hanging="360"/>
      </w:pPr>
      <w:rPr>
        <w:rFonts w:ascii="Symbol" w:hAnsi="Symbol" w:hint="default"/>
      </w:rPr>
    </w:lvl>
    <w:lvl w:ilvl="7" w:tplc="AF0E31CA">
      <w:start w:val="1"/>
      <w:numFmt w:val="bullet"/>
      <w:lvlText w:val="o"/>
      <w:lvlJc w:val="left"/>
      <w:pPr>
        <w:ind w:left="5760" w:hanging="360"/>
      </w:pPr>
      <w:rPr>
        <w:rFonts w:ascii="Courier New" w:hAnsi="Courier New" w:hint="default"/>
      </w:rPr>
    </w:lvl>
    <w:lvl w:ilvl="8" w:tplc="7CC632B6">
      <w:start w:val="1"/>
      <w:numFmt w:val="bullet"/>
      <w:lvlText w:val=""/>
      <w:lvlJc w:val="left"/>
      <w:pPr>
        <w:ind w:left="6480" w:hanging="360"/>
      </w:pPr>
      <w:rPr>
        <w:rFonts w:ascii="Wingdings" w:hAnsi="Wingdings" w:hint="default"/>
      </w:rPr>
    </w:lvl>
  </w:abstractNum>
  <w:abstractNum w:abstractNumId="16" w15:restartNumberingAfterBreak="0">
    <w:nsid w:val="730724B2"/>
    <w:multiLevelType w:val="multilevel"/>
    <w:tmpl w:val="18944D6A"/>
    <w:lvl w:ilvl="0">
      <w:start w:val="1"/>
      <w:numFmt w:val="bullet"/>
      <w:pStyle w:val="ListBullet"/>
      <w:lvlText w:val=""/>
      <w:lvlJc w:val="left"/>
      <w:pPr>
        <w:tabs>
          <w:tab w:val="num" w:pos="397"/>
        </w:tabs>
        <w:ind w:left="360" w:hanging="360"/>
      </w:pPr>
      <w:rPr>
        <w:rFonts w:ascii="Symbol" w:hAnsi="Symbol" w:hint="default"/>
        <w:b w:val="0"/>
        <w:i w:val="0"/>
        <w:color w:val="auto"/>
        <w:sz w:val="12"/>
      </w:rPr>
    </w:lvl>
    <w:lvl w:ilvl="1">
      <w:start w:val="1"/>
      <w:numFmt w:val="bullet"/>
      <w:pStyle w:val="ListBullet2"/>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003048">
    <w:abstractNumId w:val="1"/>
  </w:num>
  <w:num w:numId="2" w16cid:durableId="68844050">
    <w:abstractNumId w:val="14"/>
  </w:num>
  <w:num w:numId="3" w16cid:durableId="954676308">
    <w:abstractNumId w:val="3"/>
  </w:num>
  <w:num w:numId="4" w16cid:durableId="1822502620">
    <w:abstractNumId w:val="16"/>
  </w:num>
  <w:num w:numId="5" w16cid:durableId="1048072335">
    <w:abstractNumId w:val="0"/>
  </w:num>
  <w:num w:numId="6" w16cid:durableId="327755872">
    <w:abstractNumId w:val="6"/>
  </w:num>
  <w:num w:numId="7" w16cid:durableId="1586375105">
    <w:abstractNumId w:val="9"/>
  </w:num>
  <w:num w:numId="8" w16cid:durableId="793183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7764">
    <w:abstractNumId w:val="17"/>
  </w:num>
  <w:num w:numId="10" w16cid:durableId="1995520657">
    <w:abstractNumId w:val="4"/>
  </w:num>
  <w:num w:numId="11" w16cid:durableId="1404568267">
    <w:abstractNumId w:val="2"/>
  </w:num>
  <w:num w:numId="12" w16cid:durableId="1173639944">
    <w:abstractNumId w:val="15"/>
  </w:num>
  <w:num w:numId="13" w16cid:durableId="607590160">
    <w:abstractNumId w:val="8"/>
  </w:num>
  <w:num w:numId="14" w16cid:durableId="2007173722">
    <w:abstractNumId w:val="11"/>
  </w:num>
  <w:num w:numId="15" w16cid:durableId="648676707">
    <w:abstractNumId w:val="13"/>
  </w:num>
  <w:num w:numId="16" w16cid:durableId="382489280">
    <w:abstractNumId w:val="12"/>
  </w:num>
  <w:num w:numId="17" w16cid:durableId="1283415807">
    <w:abstractNumId w:val="7"/>
  </w:num>
  <w:num w:numId="18" w16cid:durableId="1739480092">
    <w:abstractNumId w:val="10"/>
  </w:num>
  <w:num w:numId="19" w16cid:durableId="1310089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139E4"/>
    <w:rsid w:val="00061763"/>
    <w:rsid w:val="000641D7"/>
    <w:rsid w:val="00081994"/>
    <w:rsid w:val="000834E6"/>
    <w:rsid w:val="0009287E"/>
    <w:rsid w:val="000A6887"/>
    <w:rsid w:val="000C7F4D"/>
    <w:rsid w:val="000E3706"/>
    <w:rsid w:val="000E412A"/>
    <w:rsid w:val="000F1EEE"/>
    <w:rsid w:val="0011727F"/>
    <w:rsid w:val="0012596B"/>
    <w:rsid w:val="0015052D"/>
    <w:rsid w:val="00156F88"/>
    <w:rsid w:val="001579C5"/>
    <w:rsid w:val="00160178"/>
    <w:rsid w:val="00163D89"/>
    <w:rsid w:val="001939BB"/>
    <w:rsid w:val="001A703D"/>
    <w:rsid w:val="001A7915"/>
    <w:rsid w:val="001C672D"/>
    <w:rsid w:val="001D0202"/>
    <w:rsid w:val="001E1F49"/>
    <w:rsid w:val="00251BC3"/>
    <w:rsid w:val="00297AC7"/>
    <w:rsid w:val="002C1161"/>
    <w:rsid w:val="002D1678"/>
    <w:rsid w:val="002E039C"/>
    <w:rsid w:val="00303A93"/>
    <w:rsid w:val="00304762"/>
    <w:rsid w:val="003173F0"/>
    <w:rsid w:val="00331154"/>
    <w:rsid w:val="00386E9D"/>
    <w:rsid w:val="003978A5"/>
    <w:rsid w:val="003C07F7"/>
    <w:rsid w:val="00414C9E"/>
    <w:rsid w:val="0041681A"/>
    <w:rsid w:val="00417551"/>
    <w:rsid w:val="004344C4"/>
    <w:rsid w:val="004352B8"/>
    <w:rsid w:val="0043622E"/>
    <w:rsid w:val="00485A60"/>
    <w:rsid w:val="00492371"/>
    <w:rsid w:val="004E6AA0"/>
    <w:rsid w:val="0050119B"/>
    <w:rsid w:val="0052495D"/>
    <w:rsid w:val="0053280F"/>
    <w:rsid w:val="005530F0"/>
    <w:rsid w:val="00571E5B"/>
    <w:rsid w:val="005833E6"/>
    <w:rsid w:val="0059293C"/>
    <w:rsid w:val="005D29D3"/>
    <w:rsid w:val="005E0488"/>
    <w:rsid w:val="005F2434"/>
    <w:rsid w:val="00607539"/>
    <w:rsid w:val="0060770B"/>
    <w:rsid w:val="006205F1"/>
    <w:rsid w:val="00627759"/>
    <w:rsid w:val="00644247"/>
    <w:rsid w:val="006A282D"/>
    <w:rsid w:val="006C43FC"/>
    <w:rsid w:val="006C5F5D"/>
    <w:rsid w:val="006D17EF"/>
    <w:rsid w:val="006E652F"/>
    <w:rsid w:val="007029E9"/>
    <w:rsid w:val="007144D9"/>
    <w:rsid w:val="0075156B"/>
    <w:rsid w:val="00783362"/>
    <w:rsid w:val="0078383F"/>
    <w:rsid w:val="007A226F"/>
    <w:rsid w:val="007A4B67"/>
    <w:rsid w:val="007C3207"/>
    <w:rsid w:val="007C6576"/>
    <w:rsid w:val="007F0215"/>
    <w:rsid w:val="00817B85"/>
    <w:rsid w:val="0083064B"/>
    <w:rsid w:val="008343AA"/>
    <w:rsid w:val="0085657B"/>
    <w:rsid w:val="0087001B"/>
    <w:rsid w:val="008747EA"/>
    <w:rsid w:val="008904CE"/>
    <w:rsid w:val="008B356F"/>
    <w:rsid w:val="008C4B49"/>
    <w:rsid w:val="008D4E4C"/>
    <w:rsid w:val="008E3267"/>
    <w:rsid w:val="008F5690"/>
    <w:rsid w:val="0090228F"/>
    <w:rsid w:val="00932AD7"/>
    <w:rsid w:val="0093622E"/>
    <w:rsid w:val="0094259B"/>
    <w:rsid w:val="009561BB"/>
    <w:rsid w:val="009816FA"/>
    <w:rsid w:val="00982C87"/>
    <w:rsid w:val="009C00D3"/>
    <w:rsid w:val="009C2C8C"/>
    <w:rsid w:val="009C7D8C"/>
    <w:rsid w:val="009F238E"/>
    <w:rsid w:val="00A25EE2"/>
    <w:rsid w:val="00A5523E"/>
    <w:rsid w:val="00A755A4"/>
    <w:rsid w:val="00A83694"/>
    <w:rsid w:val="00A95848"/>
    <w:rsid w:val="00AD2DBE"/>
    <w:rsid w:val="00AE6C15"/>
    <w:rsid w:val="00B04A9D"/>
    <w:rsid w:val="00B11CBF"/>
    <w:rsid w:val="00B41F8A"/>
    <w:rsid w:val="00B62254"/>
    <w:rsid w:val="00B6579F"/>
    <w:rsid w:val="00BB2397"/>
    <w:rsid w:val="00BB6250"/>
    <w:rsid w:val="00BB6611"/>
    <w:rsid w:val="00BC0D80"/>
    <w:rsid w:val="00BC31E0"/>
    <w:rsid w:val="00BD51D6"/>
    <w:rsid w:val="00BE78D1"/>
    <w:rsid w:val="00C04DF3"/>
    <w:rsid w:val="00C07300"/>
    <w:rsid w:val="00C13539"/>
    <w:rsid w:val="00C4754F"/>
    <w:rsid w:val="00C63E2F"/>
    <w:rsid w:val="00C6448D"/>
    <w:rsid w:val="00C74B7D"/>
    <w:rsid w:val="00C82BA3"/>
    <w:rsid w:val="00C92C61"/>
    <w:rsid w:val="00C96954"/>
    <w:rsid w:val="00CB0D1A"/>
    <w:rsid w:val="00D13480"/>
    <w:rsid w:val="00D33059"/>
    <w:rsid w:val="00D62D6F"/>
    <w:rsid w:val="00D70F06"/>
    <w:rsid w:val="00D74AD0"/>
    <w:rsid w:val="00D77AAF"/>
    <w:rsid w:val="00D9112F"/>
    <w:rsid w:val="00DC716A"/>
    <w:rsid w:val="00DE406E"/>
    <w:rsid w:val="00E0669E"/>
    <w:rsid w:val="00E1002F"/>
    <w:rsid w:val="00E40615"/>
    <w:rsid w:val="00E53BBC"/>
    <w:rsid w:val="00E65727"/>
    <w:rsid w:val="00E82328"/>
    <w:rsid w:val="00E94ED5"/>
    <w:rsid w:val="00EA7DB9"/>
    <w:rsid w:val="00EC2714"/>
    <w:rsid w:val="00F014E0"/>
    <w:rsid w:val="00F055DE"/>
    <w:rsid w:val="00F57B88"/>
    <w:rsid w:val="00F57C1B"/>
    <w:rsid w:val="00F74039"/>
    <w:rsid w:val="00F779A0"/>
    <w:rsid w:val="00FC2DBD"/>
    <w:rsid w:val="00FD2B6D"/>
    <w:rsid w:val="00FD439F"/>
    <w:rsid w:val="00FD5F2B"/>
    <w:rsid w:val="00FF25AC"/>
    <w:rsid w:val="00FF387C"/>
    <w:rsid w:val="00FF3E4C"/>
    <w:rsid w:val="0585A256"/>
    <w:rsid w:val="109CE521"/>
    <w:rsid w:val="4282608F"/>
    <w:rsid w:val="45B6B00A"/>
    <w:rsid w:val="73222B9F"/>
    <w:rsid w:val="761B79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B7CC"/>
  <w15:chartTrackingRefBased/>
  <w15:docId w15:val="{034A1317-C9D1-4B38-88B2-2378692D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0615"/>
    <w:pPr>
      <w:spacing w:after="120" w:line="320" w:lineRule="atLeast"/>
    </w:pPr>
    <w:rPr>
      <w:rFonts w:ascii="Arial" w:hAnsi="Arial"/>
      <w:sz w:val="21"/>
    </w:rPr>
  </w:style>
  <w:style w:type="paragraph" w:styleId="Heading1">
    <w:name w:val="heading 1"/>
    <w:basedOn w:val="Title"/>
    <w:next w:val="Normal"/>
    <w:link w:val="Heading1Char"/>
    <w:uiPriority w:val="9"/>
    <w:qFormat/>
    <w:rsid w:val="00F779A0"/>
    <w:pPr>
      <w:spacing w:before="320" w:after="320" w:line="320" w:lineRule="atLeast"/>
      <w:ind w:left="0"/>
      <w:outlineLvl w:val="0"/>
    </w:pPr>
    <w:rPr>
      <w:sz w:val="36"/>
      <w:szCs w:val="36"/>
    </w:rPr>
  </w:style>
  <w:style w:type="paragraph" w:styleId="Heading2">
    <w:name w:val="heading 2"/>
    <w:basedOn w:val="Heading1"/>
    <w:next w:val="Normal"/>
    <w:link w:val="Heading2Char"/>
    <w:uiPriority w:val="9"/>
    <w:unhideWhenUsed/>
    <w:qFormat/>
    <w:rsid w:val="007029E9"/>
    <w:pPr>
      <w:spacing w:before="400" w:after="160"/>
      <w:outlineLvl w:val="1"/>
    </w:pPr>
    <w:rPr>
      <w:sz w:val="32"/>
      <w:szCs w:val="32"/>
    </w:rPr>
  </w:style>
  <w:style w:type="paragraph" w:styleId="Heading3">
    <w:name w:val="heading 3"/>
    <w:basedOn w:val="Normal"/>
    <w:next w:val="Normal"/>
    <w:link w:val="Heading3Char"/>
    <w:uiPriority w:val="9"/>
    <w:unhideWhenUsed/>
    <w:qFormat/>
    <w:rsid w:val="0075156B"/>
    <w:pPr>
      <w:outlineLvl w:val="2"/>
    </w:pPr>
    <w:rPr>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A0"/>
    <w:rPr>
      <w:rFonts w:ascii="Arial" w:eastAsiaTheme="majorEastAsia" w:hAnsi="Arial" w:cstheme="majorBidi"/>
      <w:b/>
      <w:bCs/>
      <w:color w:val="6B2E36" w:themeColor="text2"/>
      <w:kern w:val="28"/>
      <w:sz w:val="36"/>
      <w:szCs w:val="36"/>
    </w:rPr>
  </w:style>
  <w:style w:type="character" w:customStyle="1" w:styleId="Heading2Char">
    <w:name w:val="Heading 2 Char"/>
    <w:basedOn w:val="DefaultParagraphFont"/>
    <w:link w:val="Heading2"/>
    <w:uiPriority w:val="9"/>
    <w:rsid w:val="007029E9"/>
    <w:rPr>
      <w:rFonts w:ascii="Arial" w:eastAsiaTheme="majorEastAsia" w:hAnsi="Arial" w:cstheme="majorBidi"/>
      <w:b/>
      <w:bCs/>
      <w:color w:val="6B2E36" w:themeColor="text2"/>
      <w:kern w:val="28"/>
      <w:sz w:val="32"/>
      <w:szCs w:val="32"/>
    </w:rPr>
  </w:style>
  <w:style w:type="character" w:customStyle="1" w:styleId="Heading3Char">
    <w:name w:val="Heading 3 Char"/>
    <w:basedOn w:val="DefaultParagraphFont"/>
    <w:link w:val="Heading3"/>
    <w:uiPriority w:val="9"/>
    <w:rsid w:val="0075156B"/>
    <w:rPr>
      <w:rFonts w:ascii="Arial" w:hAnsi="Arial"/>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75156B"/>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75156B"/>
    <w:rPr>
      <w:rFonts w:ascii="Arial" w:eastAsiaTheme="majorEastAsia" w:hAnsi="Arial" w:cstheme="majorBidi"/>
      <w:b/>
      <w:bCs/>
      <w:color w:val="6B2E36" w:themeColor="text2"/>
      <w:kern w:val="28"/>
      <w:sz w:val="64"/>
      <w:szCs w:val="56"/>
    </w:rPr>
  </w:style>
  <w:style w:type="paragraph" w:styleId="Subtitle">
    <w:name w:val="Subtitle"/>
    <w:basedOn w:val="Normal"/>
    <w:next w:val="Normal"/>
    <w:link w:val="SubtitleChar"/>
    <w:uiPriority w:val="11"/>
    <w:qFormat/>
    <w:rsid w:val="0075156B"/>
    <w:pPr>
      <w:spacing w:before="360"/>
      <w:ind w:left="113"/>
      <w:contextualSpacing/>
    </w:pPr>
    <w:rPr>
      <w:b/>
      <w:bCs/>
      <w:color w:val="6B2E36" w:themeColor="text2"/>
    </w:rPr>
  </w:style>
  <w:style w:type="character" w:customStyle="1" w:styleId="SubtitleChar">
    <w:name w:val="Subtitle Char"/>
    <w:basedOn w:val="DefaultParagraphFont"/>
    <w:link w:val="Subtitle"/>
    <w:uiPriority w:val="11"/>
    <w:rsid w:val="0075156B"/>
    <w:rPr>
      <w:rFonts w:ascii="Arial" w:hAnsi="Arial"/>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C5F5D"/>
    <w:pPr>
      <w:numPr>
        <w:numId w:val="4"/>
      </w:numPr>
      <w:pBdr>
        <w:bottom w:val="single" w:sz="2" w:space="5" w:color="000000" w:themeColor="text1"/>
        <w:between w:val="single" w:sz="2" w:space="1" w:color="auto"/>
      </w:pBdr>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 w:type="paragraph" w:styleId="TOC1">
    <w:name w:val="toc 1"/>
    <w:basedOn w:val="Normal"/>
    <w:next w:val="Normal"/>
    <w:autoRedefine/>
    <w:uiPriority w:val="39"/>
    <w:rsid w:val="00FD5F2B"/>
    <w:pPr>
      <w:spacing w:after="100"/>
    </w:pPr>
  </w:style>
  <w:style w:type="paragraph" w:styleId="TOC3">
    <w:name w:val="toc 3"/>
    <w:basedOn w:val="Normal"/>
    <w:next w:val="Normal"/>
    <w:autoRedefine/>
    <w:uiPriority w:val="39"/>
    <w:rsid w:val="00FD5F2B"/>
    <w:pPr>
      <w:spacing w:after="100"/>
      <w:ind w:left="420"/>
    </w:pPr>
  </w:style>
  <w:style w:type="character" w:styleId="Hyperlink">
    <w:name w:val="Hyperlink"/>
    <w:basedOn w:val="DefaultParagraphFont"/>
    <w:uiPriority w:val="99"/>
    <w:unhideWhenUsed/>
    <w:rsid w:val="00FD5F2B"/>
    <w:rPr>
      <w:color w:val="000000" w:themeColor="hyperlink"/>
      <w:u w:val="single"/>
    </w:rPr>
  </w:style>
  <w:style w:type="character" w:styleId="CommentReference">
    <w:name w:val="annotation reference"/>
    <w:basedOn w:val="DefaultParagraphFont"/>
    <w:uiPriority w:val="99"/>
    <w:semiHidden/>
    <w:rsid w:val="000139E4"/>
    <w:rPr>
      <w:sz w:val="16"/>
      <w:szCs w:val="16"/>
    </w:rPr>
  </w:style>
  <w:style w:type="paragraph" w:styleId="CommentText">
    <w:name w:val="annotation text"/>
    <w:basedOn w:val="Normal"/>
    <w:link w:val="CommentTextChar"/>
    <w:uiPriority w:val="99"/>
    <w:semiHidden/>
    <w:rsid w:val="000139E4"/>
    <w:pPr>
      <w:spacing w:line="240" w:lineRule="auto"/>
    </w:pPr>
    <w:rPr>
      <w:sz w:val="20"/>
      <w:szCs w:val="20"/>
    </w:rPr>
  </w:style>
  <w:style w:type="character" w:customStyle="1" w:styleId="CommentTextChar">
    <w:name w:val="Comment Text Char"/>
    <w:basedOn w:val="DefaultParagraphFont"/>
    <w:link w:val="CommentText"/>
    <w:uiPriority w:val="99"/>
    <w:semiHidden/>
    <w:rsid w:val="000139E4"/>
    <w:rPr>
      <w:rFonts w:ascii="Arial" w:hAnsi="Arial"/>
      <w:sz w:val="20"/>
      <w:szCs w:val="20"/>
    </w:rPr>
  </w:style>
  <w:style w:type="paragraph" w:styleId="CommentSubject">
    <w:name w:val="annotation subject"/>
    <w:basedOn w:val="CommentText"/>
    <w:next w:val="CommentText"/>
    <w:link w:val="CommentSubjectChar"/>
    <w:uiPriority w:val="99"/>
    <w:semiHidden/>
    <w:rsid w:val="000139E4"/>
    <w:rPr>
      <w:b/>
      <w:bCs/>
    </w:rPr>
  </w:style>
  <w:style w:type="character" w:customStyle="1" w:styleId="CommentSubjectChar">
    <w:name w:val="Comment Subject Char"/>
    <w:basedOn w:val="CommentTextChar"/>
    <w:link w:val="CommentSubject"/>
    <w:uiPriority w:val="99"/>
    <w:semiHidden/>
    <w:rsid w:val="000139E4"/>
    <w:rPr>
      <w:rFonts w:ascii="Arial" w:hAnsi="Arial"/>
      <w:b/>
      <w:bCs/>
      <w:sz w:val="20"/>
      <w:szCs w:val="20"/>
    </w:rPr>
  </w:style>
  <w:style w:type="character" w:styleId="Mention">
    <w:name w:val="Mention"/>
    <w:basedOn w:val="DefaultParagraphFont"/>
    <w:uiPriority w:val="99"/>
    <w:semiHidden/>
    <w:rsid w:val="000139E4"/>
    <w:rPr>
      <w:color w:val="2B579A"/>
      <w:shd w:val="clear" w:color="auto" w:fill="E1DFDD"/>
    </w:rPr>
  </w:style>
  <w:style w:type="character" w:styleId="UnresolvedMention">
    <w:name w:val="Unresolved Mention"/>
    <w:basedOn w:val="DefaultParagraphFont"/>
    <w:uiPriority w:val="99"/>
    <w:semiHidden/>
    <w:rsid w:val="00386E9D"/>
    <w:rPr>
      <w:color w:val="605E5C"/>
      <w:shd w:val="clear" w:color="auto" w:fill="E1DFDD"/>
    </w:rPr>
  </w:style>
  <w:style w:type="paragraph" w:styleId="Revision">
    <w:name w:val="Revision"/>
    <w:hidden/>
    <w:uiPriority w:val="99"/>
    <w:semiHidden/>
    <w:rsid w:val="00386E9D"/>
    <w:pPr>
      <w:spacing w:after="0" w:line="240" w:lineRule="auto"/>
    </w:pPr>
    <w:rPr>
      <w:rFonts w:ascii="Arial" w:hAnsi="Arial"/>
      <w:sz w:val="21"/>
    </w:rPr>
  </w:style>
  <w:style w:type="paragraph" w:styleId="TOC2">
    <w:name w:val="toc 2"/>
    <w:basedOn w:val="Normal"/>
    <w:next w:val="Normal"/>
    <w:autoRedefine/>
    <w:uiPriority w:val="39"/>
    <w:rsid w:val="009C00D3"/>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hyperlink" Target="https://wimd.gov.wales/explore?lang=en" TargetMode="External"/><Relationship Id="rId21" Type="http://schemas.openxmlformats.org/officeDocument/2006/relationships/hyperlink" Target="https://henrysmith.foundation/grants/holiday-grants/" TargetMode="External"/><Relationship Id="rId34" Type="http://schemas.openxmlformats.org/officeDocument/2006/relationships/hyperlink" Target="https://henrysmith.foundation/contact-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s://simd.scot/" TargetMode="External"/><Relationship Id="rId33" Type="http://schemas.openxmlformats.org/officeDocument/2006/relationships/hyperlink" Target="mailto:holidays@henrysmith.foundation?subject=Accessibilaty%20Suppor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henrysmith.foundation/grants/holiday-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eprivation.nisra.gov.uk/" TargetMode="External"/><Relationship Id="rId32" Type="http://schemas.openxmlformats.org/officeDocument/2006/relationships/hyperlink" Target="https://henrysmith.foundation/ai-statem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hyperlink" Target="https://dclgapps.communities.gov.uk/imd/iod_index.html" TargetMode="External"/><Relationship Id="rId28" Type="http://schemas.openxmlformats.org/officeDocument/2006/relationships/hyperlink" Target="https://henrysmith.foundation/contact-u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henrysmith.foundation/grants/holiday-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enrysmith.foundation/grants/holiday-grants/" TargetMode="External"/><Relationship Id="rId27" Type="http://schemas.openxmlformats.org/officeDocument/2006/relationships/hyperlink" Target="https://endchildpoverty.org.uk/child-poverty-2025/" TargetMode="External"/><Relationship Id="rId30" Type="http://schemas.openxmlformats.org/officeDocument/2006/relationships/hyperlink" Target="mailto:holidays@henrysmith.foundation?subject=Holiday%20grant"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AA8DE110-5DE4-4901-AA56-3F063C0C46F9}">
      <dgm:prSet phldrT="[Text]" custT="1"/>
      <dgm:spPr>
        <a:solidFill>
          <a:srgbClr val="6B2E36"/>
        </a:solidFill>
      </dgm:spPr>
      <dgm:t>
        <a:bodyPr/>
        <a:lstStyle/>
        <a:p>
          <a:r>
            <a:rPr lang="en-GB" sz="1200">
              <a:latin typeface="Abadi" panose="020F0502020204030204" pitchFamily="34" charset="0"/>
            </a:rPr>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7FB9C763-E47A-4711-B4B7-70F7DA4BA28F}">
      <dgm:prSet custT="1"/>
      <dgm:spPr>
        <a:solidFill>
          <a:srgbClr val="6B2E36"/>
        </a:solidFill>
      </dgm:spPr>
      <dgm:t>
        <a:bodyPr/>
        <a:lstStyle/>
        <a:p>
          <a:r>
            <a:rPr lang="en-GB" sz="1200"/>
            <a:t>Eligibilty</a:t>
          </a:r>
          <a:r>
            <a:rPr lang="en-GB" sz="1600"/>
            <a:t> </a:t>
          </a:r>
          <a:r>
            <a:rPr lang="en-GB" sz="1200"/>
            <a:t>quiz</a:t>
          </a:r>
          <a:endParaRPr lang="en-GB" sz="1600"/>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07CDCF43-8223-413C-8388-0552C37B5B7E}">
      <dgm:prSet phldrT="[Text]" custT="1"/>
      <dgm:spPr>
        <a:solidFill>
          <a:srgbClr val="6B2E36"/>
        </a:solidFill>
      </dgm:spPr>
      <dgm:t>
        <a:bodyPr/>
        <a:lstStyle/>
        <a:p>
          <a:r>
            <a:rPr lang="en-GB" sz="1200">
              <a:latin typeface="Arial" panose="020B0604020202020204" pitchFamily="34" charset="0"/>
              <a:cs typeface="Arial" panose="020B0604020202020204" pitchFamily="34" charset="0"/>
            </a:rPr>
            <a:t>Grant decision</a:t>
          </a:r>
        </a:p>
      </dgm:t>
    </dgm:pt>
    <dgm:pt modelId="{58022E6A-89C7-4128-BE1B-81BF6361B4D6}" type="sibTrans" cxnId="{758B9A48-1235-4B65-8BCE-74BC9D8F2CB0}">
      <dgm:prSet/>
      <dgm:spPr/>
      <dgm:t>
        <a:bodyPr/>
        <a:lstStyle/>
        <a:p>
          <a:endParaRPr lang="en-GB"/>
        </a:p>
      </dgm:t>
    </dgm:pt>
    <dgm:pt modelId="{E5E0A7F8-CC5C-4395-8D92-834E4AA9B560}" type="parTrans" cxnId="{758B9A48-1235-4B65-8BCE-74BC9D8F2CB0}">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3">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1FB4A758-5805-4C81-82BA-814E9003A3B4}" type="pres">
      <dgm:prSet presAssocID="{AA8DE110-5DE4-4901-AA56-3F063C0C46F9}" presName="parTxOnly" presStyleLbl="node1" presStyleIdx="1" presStyleCnt="3">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1D51D1A-1B75-469C-8BE3-A52474612D7E}" type="pres">
      <dgm:prSet presAssocID="{07CDCF43-8223-413C-8388-0552C37B5B7E}" presName="parTxOnly" presStyleLbl="node1" presStyleIdx="2" presStyleCnt="3">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A6A9D362-09B6-482B-8599-F9471BCB9476}" type="presOf" srcId="{AA8DE110-5DE4-4901-AA56-3F063C0C46F9}" destId="{1FB4A758-5805-4C81-82BA-814E9003A3B4}" srcOrd="0" destOrd="0" presId="urn:microsoft.com/office/officeart/2005/8/layout/chevron1"/>
    <dgm:cxn modelId="{758B9A48-1235-4B65-8BCE-74BC9D8F2CB0}" srcId="{F39AC77A-3A4A-4445-B658-02F2252A37CC}" destId="{07CDCF43-8223-413C-8388-0552C37B5B7E}" srcOrd="2"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1"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B69D21AC-C5D7-4932-A4E1-EB326B9ADAC9}" type="presParOf" srcId="{A48CD1DB-DF8A-42F9-9FF5-05232FD61F60}" destId="{1FB4A758-5805-4C81-82BA-814E9003A3B4}" srcOrd="2" destOrd="0" presId="urn:microsoft.com/office/officeart/2005/8/layout/chevron1"/>
    <dgm:cxn modelId="{EAD5E816-5BB4-4E64-9110-FDA1E820C923}" type="presParOf" srcId="{A48CD1DB-DF8A-42F9-9FF5-05232FD61F60}" destId="{A28FD849-3435-4063-821F-49FB327E342A}" srcOrd="3" destOrd="0" presId="urn:microsoft.com/office/officeart/2005/8/layout/chevron1"/>
    <dgm:cxn modelId="{A95219FB-0148-4CED-B734-6F7D4839AEB1}" type="presParOf" srcId="{A48CD1DB-DF8A-42F9-9FF5-05232FD61F60}" destId="{E1D51D1A-1B75-469C-8BE3-A52474612D7E}" srcOrd="4"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1607" y="29666"/>
          <a:ext cx="1958280" cy="783312"/>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Eligibilty</a:t>
          </a:r>
          <a:r>
            <a:rPr lang="en-GB" sz="1600" kern="1200"/>
            <a:t> </a:t>
          </a:r>
          <a:r>
            <a:rPr lang="en-GB" sz="1200" kern="1200"/>
            <a:t>quiz</a:t>
          </a:r>
          <a:endParaRPr lang="en-GB" sz="1600" kern="1200"/>
        </a:p>
      </dsp:txBody>
      <dsp:txXfrm>
        <a:off x="393263" y="29666"/>
        <a:ext cx="1174968" cy="783312"/>
      </dsp:txXfrm>
    </dsp:sp>
    <dsp:sp modelId="{1FB4A758-5805-4C81-82BA-814E9003A3B4}">
      <dsp:nvSpPr>
        <dsp:cNvPr id="0" name=""/>
        <dsp:cNvSpPr/>
      </dsp:nvSpPr>
      <dsp:spPr>
        <a:xfrm>
          <a:off x="1764059" y="29666"/>
          <a:ext cx="1958280" cy="783312"/>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Abadi" panose="020F0502020204030204" pitchFamily="34" charset="0"/>
            </a:rPr>
            <a:t>Full application </a:t>
          </a:r>
        </a:p>
      </dsp:txBody>
      <dsp:txXfrm>
        <a:off x="2155715" y="29666"/>
        <a:ext cx="1174968" cy="783312"/>
      </dsp:txXfrm>
    </dsp:sp>
    <dsp:sp modelId="{E1D51D1A-1B75-469C-8BE3-A52474612D7E}">
      <dsp:nvSpPr>
        <dsp:cNvPr id="0" name=""/>
        <dsp:cNvSpPr/>
      </dsp:nvSpPr>
      <dsp:spPr>
        <a:xfrm>
          <a:off x="3526512" y="29666"/>
          <a:ext cx="1958280" cy="783312"/>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Grant decision</a:t>
          </a:r>
        </a:p>
      </dsp:txBody>
      <dsp:txXfrm>
        <a:off x="3918168" y="29666"/>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20053-4900-4B7F-8C89-5347EF8E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3.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4.xml><?xml version="1.0" encoding="utf-8"?>
<ds:datastoreItem xmlns:ds="http://schemas.openxmlformats.org/officeDocument/2006/customXml" ds:itemID="{BA446645-3F8D-4180-99E2-835F2C3E5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1706</Words>
  <Characters>11148</Characters>
  <Application>Microsoft Office Word</Application>
  <DocSecurity>0</DocSecurity>
  <Lines>259</Lines>
  <Paragraphs>204</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Shreya Shukla</cp:lastModifiedBy>
  <cp:revision>65</cp:revision>
  <dcterms:created xsi:type="dcterms:W3CDTF">2025-11-21T17:58:00Z</dcterms:created>
  <dcterms:modified xsi:type="dcterms:W3CDTF">2026-05-07T15:09:00Z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fdabb329-b825-4eda-a586-82f3f5cf7239</vt:lpwstr>
  </property>
  <property fmtid="{D5CDD505-2E9C-101B-9397-08002B2CF9AE}" pid="5" name="ContentTypeId">
    <vt:lpwstr>0x010100682F45A86DE50E4899C9201F703437FE</vt:lpwstr>
  </property>
</Properties>
</file>